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904" w:rsidRPr="005C6904" w:rsidRDefault="005C6904" w:rsidP="005C6904">
      <w:pPr>
        <w:spacing w:after="0" w:line="240" w:lineRule="auto"/>
        <w:jc w:val="both"/>
        <w:outlineLvl w:val="4"/>
        <w:rPr>
          <w:rFonts w:ascii="Arial" w:eastAsia="Times New Roman" w:hAnsi="Arial" w:cs="Arial"/>
          <w:b/>
          <w:bCs/>
          <w:color w:val="000000"/>
          <w:sz w:val="20"/>
          <w:szCs w:val="20"/>
          <w:lang w:eastAsia="tr-TR"/>
        </w:rPr>
      </w:pPr>
      <w:r w:rsidRPr="005C6904">
        <w:rPr>
          <w:rFonts w:ascii="Arial" w:eastAsia="Times New Roman" w:hAnsi="Arial" w:cs="Arial"/>
          <w:b/>
          <w:bCs/>
          <w:color w:val="000000"/>
          <w:sz w:val="20"/>
          <w:szCs w:val="20"/>
          <w:lang w:eastAsia="tr-TR"/>
        </w:rPr>
        <w:t xml:space="preserve">  </w:t>
      </w:r>
    </w:p>
    <w:tbl>
      <w:tblPr>
        <w:tblW w:w="5000" w:type="pct"/>
        <w:tblCellSpacing w:w="0" w:type="dxa"/>
        <w:shd w:val="clear" w:color="auto" w:fill="F3F3F3"/>
        <w:tblCellMar>
          <w:left w:w="0" w:type="dxa"/>
          <w:right w:w="0" w:type="dxa"/>
        </w:tblCellMar>
        <w:tblLook w:val="04A0" w:firstRow="1" w:lastRow="0" w:firstColumn="1" w:lastColumn="0" w:noHBand="0" w:noVBand="1"/>
      </w:tblPr>
      <w:tblGrid>
        <w:gridCol w:w="10773"/>
      </w:tblGrid>
      <w:tr w:rsidR="005C6904" w:rsidRPr="005C6904" w:rsidTr="005C6904">
        <w:trPr>
          <w:tblCellSpacing w:w="0" w:type="dxa"/>
        </w:trPr>
        <w:tc>
          <w:tcPr>
            <w:tcW w:w="0" w:type="auto"/>
            <w:shd w:val="clear" w:color="auto" w:fill="FFCC00"/>
            <w:vAlign w:val="center"/>
            <w:hideMark/>
          </w:tcPr>
          <w:p w:rsidR="005C6904" w:rsidRPr="005C6904" w:rsidRDefault="006855D6" w:rsidP="005C6904">
            <w:pPr>
              <w:shd w:val="clear" w:color="auto" w:fill="F2F2F2"/>
              <w:spacing w:before="225" w:after="0" w:line="240" w:lineRule="auto"/>
              <w:jc w:val="center"/>
              <w:divId w:val="613564604"/>
              <w:rPr>
                <w:rFonts w:ascii="Arial" w:eastAsia="Times New Roman" w:hAnsi="Arial" w:cs="Arial"/>
                <w:b/>
                <w:bCs/>
                <w:color w:val="000000"/>
                <w:sz w:val="18"/>
                <w:szCs w:val="18"/>
                <w:lang w:eastAsia="tr-TR"/>
              </w:rPr>
            </w:pPr>
            <w:hyperlink r:id="rId4" w:history="1">
              <w:r w:rsidR="005C6904" w:rsidRPr="005C6904">
                <w:rPr>
                  <w:rFonts w:ascii="Arial" w:eastAsia="Times New Roman" w:hAnsi="Arial" w:cs="Arial"/>
                  <w:b/>
                  <w:bCs/>
                  <w:color w:val="000080"/>
                  <w:sz w:val="18"/>
                  <w:szCs w:val="18"/>
                  <w:u w:val="single"/>
                  <w:lang w:eastAsia="tr-TR"/>
                </w:rPr>
                <w:t>Gümrük Yönetmeliği (07.10.2009 t. 27369 s. R.G.)</w:t>
              </w:r>
            </w:hyperlink>
            <w:r w:rsidR="005C6904" w:rsidRPr="005C6904">
              <w:rPr>
                <w:rFonts w:ascii="Arial" w:eastAsia="Times New Roman" w:hAnsi="Arial" w:cs="Arial"/>
                <w:b/>
                <w:bCs/>
                <w:color w:val="000000"/>
                <w:sz w:val="18"/>
                <w:szCs w:val="18"/>
                <w:lang w:eastAsia="tr-TR"/>
              </w:rPr>
              <w:t xml:space="preserve"> - EK 82</w:t>
            </w:r>
          </w:p>
        </w:tc>
      </w:tr>
    </w:tbl>
    <w:p w:rsidR="005C6904" w:rsidRPr="005C6904" w:rsidRDefault="005C6904" w:rsidP="005C6904">
      <w:pPr>
        <w:spacing w:before="100" w:beforeAutospacing="1" w:after="100" w:afterAutospacing="1" w:line="240" w:lineRule="auto"/>
        <w:jc w:val="both"/>
        <w:rPr>
          <w:rFonts w:ascii="Arial" w:eastAsia="Times New Roman" w:hAnsi="Arial" w:cs="Arial"/>
          <w:color w:val="000000"/>
          <w:sz w:val="21"/>
          <w:szCs w:val="21"/>
          <w:lang w:eastAsia="tr-TR"/>
        </w:rPr>
      </w:pPr>
      <w:r w:rsidRPr="005C6904">
        <w:rPr>
          <w:rFonts w:ascii="Arial" w:eastAsia="Times New Roman" w:hAnsi="Arial" w:cs="Arial"/>
          <w:b/>
          <w:bCs/>
          <w:i/>
          <w:iCs/>
          <w:color w:val="008080"/>
          <w:sz w:val="21"/>
          <w:szCs w:val="21"/>
          <w:lang w:eastAsia="tr-TR"/>
        </w:rPr>
        <w:t>Gümrük Yönetmeliğinin ilgili Maddesi:</w:t>
      </w:r>
      <w:r w:rsidRPr="005C6904">
        <w:rPr>
          <w:rFonts w:ascii="Arial" w:eastAsia="Times New Roman" w:hAnsi="Arial" w:cs="Arial"/>
          <w:b/>
          <w:bCs/>
          <w:i/>
          <w:iCs/>
          <w:color w:val="000000"/>
          <w:sz w:val="21"/>
          <w:szCs w:val="21"/>
          <w:lang w:eastAsia="tr-TR"/>
        </w:rPr>
        <w:t xml:space="preserve"> </w:t>
      </w:r>
      <w:hyperlink r:id="rId5" w:anchor="M584" w:history="1">
        <w:r w:rsidRPr="005C6904">
          <w:rPr>
            <w:rFonts w:ascii="Arial" w:eastAsia="Times New Roman" w:hAnsi="Arial" w:cs="Arial"/>
            <w:b/>
            <w:bCs/>
            <w:i/>
            <w:iCs/>
            <w:color w:val="000080"/>
            <w:sz w:val="21"/>
            <w:szCs w:val="21"/>
            <w:u w:val="single"/>
            <w:lang w:eastAsia="tr-TR"/>
          </w:rPr>
          <w:t>Madde 584</w:t>
        </w:r>
      </w:hyperlink>
    </w:p>
    <w:p w:rsidR="005C6904" w:rsidRPr="005C6904" w:rsidRDefault="005C6904" w:rsidP="005C6904">
      <w:pPr>
        <w:spacing w:before="100" w:beforeAutospacing="1" w:after="100" w:afterAutospacing="1" w:line="240" w:lineRule="auto"/>
        <w:rPr>
          <w:rFonts w:ascii="Arial" w:eastAsia="Times New Roman" w:hAnsi="Arial" w:cs="Arial"/>
          <w:color w:val="000000"/>
          <w:sz w:val="21"/>
          <w:szCs w:val="21"/>
          <w:lang w:eastAsia="tr-TR"/>
        </w:rPr>
      </w:pPr>
      <w:r w:rsidRPr="005C6904">
        <w:rPr>
          <w:rFonts w:ascii="Arial" w:eastAsia="Times New Roman" w:hAnsi="Arial" w:cs="Arial"/>
          <w:b/>
          <w:bCs/>
          <w:color w:val="000000"/>
          <w:sz w:val="21"/>
          <w:szCs w:val="21"/>
          <w:lang w:eastAsia="tr-TR"/>
        </w:rPr>
        <w:t>EK 82</w:t>
      </w:r>
      <w:r w:rsidRPr="005C6904">
        <w:rPr>
          <w:rFonts w:ascii="Arial" w:eastAsia="Times New Roman" w:hAnsi="Arial" w:cs="Arial"/>
          <w:b/>
          <w:bCs/>
          <w:color w:val="000000"/>
          <w:sz w:val="21"/>
          <w:szCs w:val="21"/>
          <w:lang w:eastAsia="tr-TR"/>
        </w:rPr>
        <w:br/>
      </w:r>
      <w:r w:rsidRPr="005C6904">
        <w:rPr>
          <w:rFonts w:ascii="Arial" w:eastAsia="Times New Roman" w:hAnsi="Arial" w:cs="Arial"/>
          <w:b/>
          <w:bCs/>
          <w:color w:val="000000"/>
          <w:sz w:val="21"/>
          <w:szCs w:val="21"/>
          <w:lang w:eastAsia="tr-TR"/>
        </w:rPr>
        <w:br/>
      </w:r>
      <w:hyperlink r:id="rId6" w:history="1">
        <w:r w:rsidRPr="005C6904">
          <w:rPr>
            <w:rFonts w:ascii="Arial" w:eastAsia="Times New Roman" w:hAnsi="Arial" w:cs="Arial"/>
            <w:b/>
            <w:bCs/>
            <w:color w:val="000080"/>
            <w:sz w:val="21"/>
            <w:szCs w:val="21"/>
            <w:u w:val="single"/>
            <w:lang w:eastAsia="tr-TR"/>
          </w:rPr>
          <w:t>KANUNUN 241 İNCİ MADDESİNİN BİRİNCİ FIKRASI</w:t>
        </w:r>
      </w:hyperlink>
      <w:r w:rsidRPr="005C6904">
        <w:rPr>
          <w:rFonts w:ascii="Arial" w:eastAsia="Times New Roman" w:hAnsi="Arial" w:cs="Arial"/>
          <w:b/>
          <w:bCs/>
          <w:color w:val="000000"/>
          <w:sz w:val="21"/>
          <w:szCs w:val="21"/>
          <w:lang w:eastAsia="tr-TR"/>
        </w:rPr>
        <w:t xml:space="preserve"> UYARINCA USULSÜZLÜK CEZASINI GEREKTİREN FİİLLER</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35"/>
        <w:gridCol w:w="7371"/>
      </w:tblGrid>
      <w:tr w:rsidR="005C6904" w:rsidRPr="005C6904" w:rsidTr="005C6904">
        <w:trPr>
          <w:tblCellSpacing w:w="15" w:type="dxa"/>
        </w:trPr>
        <w:tc>
          <w:tcPr>
            <w:tcW w:w="1290"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spacing w:after="0" w:line="240" w:lineRule="auto"/>
              <w:jc w:val="center"/>
              <w:rPr>
                <w:rFonts w:ascii="Arial" w:eastAsia="Times New Roman" w:hAnsi="Arial" w:cs="Arial"/>
                <w:color w:val="000000"/>
                <w:sz w:val="21"/>
                <w:szCs w:val="21"/>
                <w:lang w:eastAsia="tr-TR"/>
              </w:rPr>
            </w:pPr>
            <w:r w:rsidRPr="005C6904">
              <w:rPr>
                <w:rFonts w:ascii="Arial" w:eastAsia="Times New Roman" w:hAnsi="Arial" w:cs="Arial"/>
                <w:b/>
                <w:bCs/>
                <w:color w:val="000000"/>
                <w:sz w:val="21"/>
                <w:szCs w:val="21"/>
                <w:lang w:eastAsia="tr-TR"/>
              </w:rPr>
              <w:t>Sıra No</w:t>
            </w:r>
          </w:p>
        </w:tc>
        <w:tc>
          <w:tcPr>
            <w:tcW w:w="8085"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spacing w:after="0" w:line="240" w:lineRule="auto"/>
              <w:jc w:val="center"/>
              <w:rPr>
                <w:rFonts w:ascii="Arial" w:eastAsia="Times New Roman" w:hAnsi="Arial" w:cs="Arial"/>
                <w:color w:val="000000"/>
                <w:sz w:val="21"/>
                <w:szCs w:val="21"/>
                <w:lang w:eastAsia="tr-TR"/>
              </w:rPr>
            </w:pPr>
            <w:r w:rsidRPr="005C6904">
              <w:rPr>
                <w:rFonts w:ascii="Arial" w:eastAsia="Times New Roman" w:hAnsi="Arial" w:cs="Arial"/>
                <w:b/>
                <w:bCs/>
                <w:color w:val="000000"/>
                <w:sz w:val="21"/>
                <w:szCs w:val="21"/>
                <w:lang w:eastAsia="tr-TR"/>
              </w:rPr>
              <w:t>Konu</w:t>
            </w:r>
          </w:p>
        </w:tc>
      </w:tr>
      <w:tr w:rsidR="005C6904" w:rsidRPr="005C6904" w:rsidTr="005C6904">
        <w:trPr>
          <w:tblCellSpacing w:w="15" w:type="dxa"/>
        </w:trPr>
        <w:tc>
          <w:tcPr>
            <w:tcW w:w="1290"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spacing w:after="0"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1</w:t>
            </w:r>
          </w:p>
        </w:tc>
        <w:tc>
          <w:tcPr>
            <w:tcW w:w="8085"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spacing w:after="0"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Yükümlünün gümrük idarelerinin istediği bilgileri verme yükümlülüğünden kaçınması</w:t>
            </w:r>
            <w:r w:rsidR="006855D6">
              <w:rPr>
                <w:rFonts w:ascii="Arial" w:eastAsia="Times New Roman" w:hAnsi="Arial" w:cs="Arial"/>
                <w:color w:val="000000"/>
                <w:sz w:val="21"/>
                <w:szCs w:val="21"/>
                <w:lang w:eastAsia="tr-TR"/>
              </w:rPr>
              <w:t xml:space="preserve"> </w:t>
            </w:r>
            <w:bookmarkStart w:id="0" w:name="_GoBack"/>
            <w:bookmarkEnd w:id="0"/>
            <w:r w:rsidRPr="005C6904">
              <w:rPr>
                <w:rFonts w:ascii="Arial" w:eastAsia="Times New Roman" w:hAnsi="Arial" w:cs="Arial"/>
                <w:color w:val="000000"/>
                <w:sz w:val="21"/>
                <w:szCs w:val="21"/>
                <w:lang w:eastAsia="tr-TR"/>
              </w:rPr>
              <w:t xml:space="preserve">. </w:t>
            </w:r>
          </w:p>
        </w:tc>
      </w:tr>
      <w:tr w:rsidR="005C6904" w:rsidRPr="005C6904" w:rsidTr="005C6904">
        <w:trPr>
          <w:tblCellSpacing w:w="15" w:type="dxa"/>
          <w:hidden/>
        </w:trPr>
        <w:tc>
          <w:tcPr>
            <w:tcW w:w="1290"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pBdr>
                <w:bottom w:val="single" w:sz="6" w:space="1" w:color="auto"/>
              </w:pBdr>
              <w:spacing w:after="0" w:line="240" w:lineRule="auto"/>
              <w:jc w:val="center"/>
              <w:rPr>
                <w:rFonts w:ascii="Arial" w:eastAsia="Times New Roman" w:hAnsi="Arial" w:cs="Arial"/>
                <w:vanish/>
                <w:sz w:val="16"/>
                <w:szCs w:val="16"/>
                <w:lang w:eastAsia="tr-TR"/>
              </w:rPr>
            </w:pPr>
            <w:r w:rsidRPr="005C6904">
              <w:rPr>
                <w:rFonts w:ascii="Arial" w:eastAsia="Times New Roman" w:hAnsi="Arial" w:cs="Arial"/>
                <w:vanish/>
                <w:sz w:val="16"/>
                <w:szCs w:val="16"/>
                <w:lang w:eastAsia="tr-TR"/>
              </w:rPr>
              <w:t>Formun Üstü</w:t>
            </w:r>
          </w:p>
          <w:p w:rsidR="005C6904" w:rsidRPr="005C6904" w:rsidRDefault="005C6904" w:rsidP="005C6904">
            <w:pPr>
              <w:spacing w:before="100" w:beforeAutospacing="1" w:after="100" w:afterAutospacing="1" w:line="240" w:lineRule="auto"/>
              <w:jc w:val="both"/>
              <w:rPr>
                <w:rFonts w:ascii="Arial" w:eastAsia="Times New Roman" w:hAnsi="Arial" w:cs="Arial"/>
                <w:color w:val="000000"/>
                <w:sz w:val="21"/>
                <w:szCs w:val="21"/>
                <w:lang w:eastAsia="tr-TR"/>
              </w:rPr>
            </w:pPr>
            <w:bookmarkStart w:id="1" w:name="82_02"/>
            <w:r w:rsidRPr="005C6904">
              <w:rPr>
                <w:rFonts w:ascii="Arial" w:eastAsia="Times New Roman" w:hAnsi="Arial" w:cs="Arial"/>
                <w:color w:val="000000"/>
                <w:sz w:val="21"/>
                <w:szCs w:val="21"/>
                <w:lang w:eastAsia="tr-TR"/>
              </w:rPr>
              <w:t>2</w:t>
            </w:r>
            <w:bookmarkEnd w:id="1"/>
          </w:p>
          <w:p w:rsidR="005C6904" w:rsidRPr="005C6904" w:rsidRDefault="005C6904" w:rsidP="005C6904">
            <w:pPr>
              <w:pBdr>
                <w:top w:val="single" w:sz="6" w:space="1" w:color="auto"/>
              </w:pBdr>
              <w:spacing w:after="0" w:line="240" w:lineRule="auto"/>
              <w:jc w:val="center"/>
              <w:rPr>
                <w:rFonts w:ascii="Arial" w:eastAsia="Times New Roman" w:hAnsi="Arial" w:cs="Arial"/>
                <w:vanish/>
                <w:sz w:val="16"/>
                <w:szCs w:val="16"/>
                <w:lang w:eastAsia="tr-TR"/>
              </w:rPr>
            </w:pPr>
            <w:r w:rsidRPr="005C6904">
              <w:rPr>
                <w:rFonts w:ascii="Arial" w:eastAsia="Times New Roman" w:hAnsi="Arial" w:cs="Arial"/>
                <w:vanish/>
                <w:sz w:val="16"/>
                <w:szCs w:val="16"/>
                <w:lang w:eastAsia="tr-TR"/>
              </w:rPr>
              <w:t>Formun Altı</w:t>
            </w:r>
          </w:p>
        </w:tc>
        <w:tc>
          <w:tcPr>
            <w:tcW w:w="8085"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6855D6" w:rsidP="005C6904">
            <w:pPr>
              <w:spacing w:after="0" w:line="240" w:lineRule="auto"/>
              <w:jc w:val="both"/>
              <w:rPr>
                <w:rFonts w:ascii="Arial" w:eastAsia="Times New Roman" w:hAnsi="Arial" w:cs="Arial"/>
                <w:color w:val="000000"/>
                <w:sz w:val="21"/>
                <w:szCs w:val="21"/>
                <w:lang w:eastAsia="tr-TR"/>
              </w:rPr>
            </w:pPr>
            <w:hyperlink r:id="rId7" w:anchor="M72" w:history="1">
              <w:r w:rsidR="005C6904" w:rsidRPr="005C6904">
                <w:rPr>
                  <w:rFonts w:ascii="Arial" w:eastAsia="Times New Roman" w:hAnsi="Arial" w:cs="Arial"/>
                  <w:color w:val="000080"/>
                  <w:sz w:val="21"/>
                  <w:szCs w:val="21"/>
                  <w:u w:val="single"/>
                  <w:lang w:eastAsia="tr-TR"/>
                </w:rPr>
                <w:t>72 nci maddede</w:t>
              </w:r>
            </w:hyperlink>
            <w:r w:rsidR="005C6904" w:rsidRPr="005C6904">
              <w:rPr>
                <w:rFonts w:ascii="Arial" w:eastAsia="Times New Roman" w:hAnsi="Arial" w:cs="Arial"/>
                <w:color w:val="000000"/>
                <w:sz w:val="21"/>
                <w:szCs w:val="21"/>
                <w:lang w:eastAsia="tr-TR"/>
              </w:rPr>
              <w:t xml:space="preserve"> belirtilen taşıtların kontrolüne ilişkin hükümlere uyulmaması.</w:t>
            </w:r>
          </w:p>
        </w:tc>
      </w:tr>
      <w:tr w:rsidR="005C6904" w:rsidRPr="005C6904" w:rsidTr="005C6904">
        <w:trPr>
          <w:tblCellSpacing w:w="15" w:type="dxa"/>
        </w:trPr>
        <w:tc>
          <w:tcPr>
            <w:tcW w:w="1290"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spacing w:after="0"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3</w:t>
            </w:r>
          </w:p>
        </w:tc>
        <w:tc>
          <w:tcPr>
            <w:tcW w:w="8085"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spacing w:after="0"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Özet beyan iptali (yükümlünün hatasından kaynaklanması hali).</w:t>
            </w:r>
          </w:p>
        </w:tc>
      </w:tr>
      <w:tr w:rsidR="005C6904" w:rsidRPr="005C6904" w:rsidTr="005C6904">
        <w:trPr>
          <w:tblCellSpacing w:w="15" w:type="dxa"/>
        </w:trPr>
        <w:tc>
          <w:tcPr>
            <w:tcW w:w="1290"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spacing w:after="0"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4</w:t>
            </w:r>
          </w:p>
        </w:tc>
        <w:tc>
          <w:tcPr>
            <w:tcW w:w="8085"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spacing w:after="0"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Beyanname iptali (yükümlünün hatasından kaynaklanması hali).</w:t>
            </w:r>
          </w:p>
        </w:tc>
      </w:tr>
      <w:tr w:rsidR="005C6904" w:rsidRPr="005C6904" w:rsidTr="005C6904">
        <w:trPr>
          <w:tblCellSpacing w:w="15" w:type="dxa"/>
        </w:trPr>
        <w:tc>
          <w:tcPr>
            <w:tcW w:w="1290"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spacing w:after="0"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5</w:t>
            </w:r>
          </w:p>
        </w:tc>
        <w:tc>
          <w:tcPr>
            <w:tcW w:w="8085"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spacing w:after="0"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Beyannameye eklenmesi gereken belgelerin süresi içerisinde ibraz edilmemesi.</w:t>
            </w:r>
          </w:p>
        </w:tc>
      </w:tr>
      <w:tr w:rsidR="005C6904" w:rsidRPr="005C6904" w:rsidTr="005C6904">
        <w:trPr>
          <w:tblCellSpacing w:w="15" w:type="dxa"/>
          <w:hidden/>
        </w:trPr>
        <w:tc>
          <w:tcPr>
            <w:tcW w:w="1290"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pBdr>
                <w:bottom w:val="single" w:sz="6" w:space="1" w:color="auto"/>
              </w:pBdr>
              <w:spacing w:after="0" w:line="240" w:lineRule="auto"/>
              <w:jc w:val="center"/>
              <w:rPr>
                <w:rFonts w:ascii="Arial" w:eastAsia="Times New Roman" w:hAnsi="Arial" w:cs="Arial"/>
                <w:vanish/>
                <w:sz w:val="16"/>
                <w:szCs w:val="16"/>
                <w:lang w:eastAsia="tr-TR"/>
              </w:rPr>
            </w:pPr>
            <w:r w:rsidRPr="005C6904">
              <w:rPr>
                <w:rFonts w:ascii="Arial" w:eastAsia="Times New Roman" w:hAnsi="Arial" w:cs="Arial"/>
                <w:vanish/>
                <w:sz w:val="16"/>
                <w:szCs w:val="16"/>
                <w:lang w:eastAsia="tr-TR"/>
              </w:rPr>
              <w:t>Formun Üstü</w:t>
            </w:r>
          </w:p>
          <w:p w:rsidR="005C6904" w:rsidRPr="005C6904" w:rsidRDefault="005C6904" w:rsidP="005C6904">
            <w:pPr>
              <w:spacing w:before="100" w:beforeAutospacing="1" w:after="100" w:afterAutospacing="1" w:line="240" w:lineRule="auto"/>
              <w:jc w:val="both"/>
              <w:rPr>
                <w:rFonts w:ascii="Arial" w:eastAsia="Times New Roman" w:hAnsi="Arial" w:cs="Arial"/>
                <w:color w:val="000000"/>
                <w:sz w:val="21"/>
                <w:szCs w:val="21"/>
                <w:lang w:eastAsia="tr-TR"/>
              </w:rPr>
            </w:pPr>
            <w:bookmarkStart w:id="2" w:name="82_6"/>
            <w:r w:rsidRPr="005C6904">
              <w:rPr>
                <w:rFonts w:ascii="Arial" w:eastAsia="Times New Roman" w:hAnsi="Arial" w:cs="Arial"/>
                <w:color w:val="000000"/>
                <w:sz w:val="21"/>
                <w:szCs w:val="21"/>
                <w:lang w:eastAsia="tr-TR"/>
              </w:rPr>
              <w:t>6</w:t>
            </w:r>
            <w:bookmarkEnd w:id="2"/>
          </w:p>
          <w:p w:rsidR="005C6904" w:rsidRPr="005C6904" w:rsidRDefault="005C6904" w:rsidP="005C6904">
            <w:pPr>
              <w:pBdr>
                <w:top w:val="single" w:sz="6" w:space="1" w:color="auto"/>
              </w:pBdr>
              <w:spacing w:after="0" w:line="240" w:lineRule="auto"/>
              <w:jc w:val="center"/>
              <w:rPr>
                <w:rFonts w:ascii="Arial" w:eastAsia="Times New Roman" w:hAnsi="Arial" w:cs="Arial"/>
                <w:vanish/>
                <w:sz w:val="16"/>
                <w:szCs w:val="16"/>
                <w:lang w:eastAsia="tr-TR"/>
              </w:rPr>
            </w:pPr>
            <w:r w:rsidRPr="005C6904">
              <w:rPr>
                <w:rFonts w:ascii="Arial" w:eastAsia="Times New Roman" w:hAnsi="Arial" w:cs="Arial"/>
                <w:vanish/>
                <w:sz w:val="16"/>
                <w:szCs w:val="16"/>
                <w:lang w:eastAsia="tr-TR"/>
              </w:rPr>
              <w:t>Formun Altı</w:t>
            </w:r>
          </w:p>
        </w:tc>
        <w:tc>
          <w:tcPr>
            <w:tcW w:w="8085"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spacing w:after="0"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 xml:space="preserve">Navlun faturası ve/veya sigorta poliçesinin mevcudiyetine rağmen ibraz edilmemesi. </w:t>
            </w:r>
          </w:p>
        </w:tc>
      </w:tr>
      <w:tr w:rsidR="005C6904" w:rsidRPr="005C6904" w:rsidTr="005C6904">
        <w:trPr>
          <w:tblCellSpacing w:w="15" w:type="dxa"/>
        </w:trPr>
        <w:tc>
          <w:tcPr>
            <w:tcW w:w="1290"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spacing w:after="0"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 xml:space="preserve">  </w:t>
            </w:r>
          </w:p>
          <w:p w:rsidR="005C6904" w:rsidRPr="005C6904" w:rsidRDefault="005C6904" w:rsidP="005C6904">
            <w:pPr>
              <w:pBdr>
                <w:bottom w:val="single" w:sz="6" w:space="1" w:color="auto"/>
              </w:pBdr>
              <w:spacing w:after="0" w:line="240" w:lineRule="auto"/>
              <w:jc w:val="center"/>
              <w:rPr>
                <w:rFonts w:ascii="Arial" w:eastAsia="Times New Roman" w:hAnsi="Arial" w:cs="Arial"/>
                <w:vanish/>
                <w:sz w:val="16"/>
                <w:szCs w:val="16"/>
                <w:lang w:eastAsia="tr-TR"/>
              </w:rPr>
            </w:pPr>
            <w:r w:rsidRPr="005C6904">
              <w:rPr>
                <w:rFonts w:ascii="Arial" w:eastAsia="Times New Roman" w:hAnsi="Arial" w:cs="Arial"/>
                <w:vanish/>
                <w:sz w:val="16"/>
                <w:szCs w:val="16"/>
                <w:lang w:eastAsia="tr-TR"/>
              </w:rPr>
              <w:t>Formun Üstü</w:t>
            </w:r>
          </w:p>
          <w:p w:rsidR="005C6904" w:rsidRPr="005C6904" w:rsidRDefault="005C6904" w:rsidP="005C6904">
            <w:pPr>
              <w:spacing w:before="100" w:beforeAutospacing="1" w:after="100" w:afterAutospacing="1" w:line="240" w:lineRule="auto"/>
              <w:jc w:val="both"/>
              <w:rPr>
                <w:rFonts w:ascii="Arial" w:eastAsia="Times New Roman" w:hAnsi="Arial" w:cs="Arial"/>
                <w:color w:val="000000"/>
                <w:sz w:val="21"/>
                <w:szCs w:val="21"/>
                <w:lang w:eastAsia="tr-TR"/>
              </w:rPr>
            </w:pPr>
            <w:bookmarkStart w:id="3" w:name="82_7"/>
            <w:r w:rsidRPr="005C6904">
              <w:rPr>
                <w:rFonts w:ascii="Arial" w:eastAsia="Times New Roman" w:hAnsi="Arial" w:cs="Arial"/>
                <w:color w:val="000000"/>
                <w:sz w:val="21"/>
                <w:szCs w:val="21"/>
                <w:lang w:eastAsia="tr-TR"/>
              </w:rPr>
              <w:t>7</w:t>
            </w:r>
            <w:bookmarkEnd w:id="3"/>
          </w:p>
          <w:p w:rsidR="005C6904" w:rsidRPr="005C6904" w:rsidRDefault="005C6904" w:rsidP="005C6904">
            <w:pPr>
              <w:pBdr>
                <w:top w:val="single" w:sz="6" w:space="1" w:color="auto"/>
              </w:pBdr>
              <w:spacing w:after="0" w:line="240" w:lineRule="auto"/>
              <w:jc w:val="center"/>
              <w:rPr>
                <w:rFonts w:ascii="Arial" w:eastAsia="Times New Roman" w:hAnsi="Arial" w:cs="Arial"/>
                <w:vanish/>
                <w:sz w:val="16"/>
                <w:szCs w:val="16"/>
                <w:lang w:eastAsia="tr-TR"/>
              </w:rPr>
            </w:pPr>
            <w:r w:rsidRPr="005C6904">
              <w:rPr>
                <w:rFonts w:ascii="Arial" w:eastAsia="Times New Roman" w:hAnsi="Arial" w:cs="Arial"/>
                <w:vanish/>
                <w:sz w:val="16"/>
                <w:szCs w:val="16"/>
                <w:lang w:eastAsia="tr-TR"/>
              </w:rPr>
              <w:t>Formun Altı</w:t>
            </w:r>
          </w:p>
        </w:tc>
        <w:tc>
          <w:tcPr>
            <w:tcW w:w="8085"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spacing w:before="100" w:beforeAutospacing="1" w:after="100" w:afterAutospacing="1"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 xml:space="preserve">Ceza gerektiren başkaca bir durum bulunmaması kaydıyla, Gümrük Beyannamesinin </w:t>
            </w:r>
            <w:hyperlink r:id="rId8" w:history="1">
              <w:r w:rsidRPr="005C6904">
                <w:rPr>
                  <w:rFonts w:ascii="Arial" w:eastAsia="Times New Roman" w:hAnsi="Arial" w:cs="Arial"/>
                  <w:color w:val="000080"/>
                  <w:sz w:val="21"/>
                  <w:szCs w:val="21"/>
                  <w:u w:val="single"/>
                  <w:lang w:eastAsia="tr-TR"/>
                </w:rPr>
                <w:t>Ek-14’e</w:t>
              </w:r>
            </w:hyperlink>
            <w:r w:rsidRPr="005C6904">
              <w:rPr>
                <w:rFonts w:ascii="Arial" w:eastAsia="Times New Roman" w:hAnsi="Arial" w:cs="Arial"/>
                <w:color w:val="000000"/>
                <w:sz w:val="21"/>
                <w:szCs w:val="21"/>
                <w:lang w:eastAsia="tr-TR"/>
              </w:rPr>
              <w:t xml:space="preserve"> uygun olarak doldurulmaması.</w:t>
            </w:r>
          </w:p>
        </w:tc>
      </w:tr>
      <w:tr w:rsidR="005C6904" w:rsidRPr="005C6904" w:rsidTr="005C6904">
        <w:trPr>
          <w:tblCellSpacing w:w="15" w:type="dxa"/>
        </w:trPr>
        <w:tc>
          <w:tcPr>
            <w:tcW w:w="1290"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spacing w:after="0"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8</w:t>
            </w:r>
          </w:p>
        </w:tc>
        <w:tc>
          <w:tcPr>
            <w:tcW w:w="8085"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spacing w:after="0"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Gümrük beyannamesinin "İstatistiki Kıymet" kutusuna toplam fatura bedelinin ABD Doları cinsinden yazılmaması.</w:t>
            </w:r>
          </w:p>
        </w:tc>
      </w:tr>
      <w:tr w:rsidR="005C6904" w:rsidRPr="005C6904" w:rsidTr="005C6904">
        <w:trPr>
          <w:tblCellSpacing w:w="15" w:type="dxa"/>
        </w:trPr>
        <w:tc>
          <w:tcPr>
            <w:tcW w:w="1290"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spacing w:after="0"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9</w:t>
            </w:r>
          </w:p>
        </w:tc>
        <w:tc>
          <w:tcPr>
            <w:tcW w:w="8085"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spacing w:after="0"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EUR.1, Form A, A.TR belgelerinin sonradan kontrol sonucunda mevcut olduklarının ancak beyanname ekinde olmadıklarının tespiti.</w:t>
            </w:r>
          </w:p>
        </w:tc>
      </w:tr>
      <w:tr w:rsidR="005C6904" w:rsidRPr="005C6904" w:rsidTr="005C6904">
        <w:trPr>
          <w:tblCellSpacing w:w="15" w:type="dxa"/>
        </w:trPr>
        <w:tc>
          <w:tcPr>
            <w:tcW w:w="1290"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spacing w:after="0"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10</w:t>
            </w:r>
          </w:p>
        </w:tc>
        <w:tc>
          <w:tcPr>
            <w:tcW w:w="8085"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spacing w:after="0"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Yaygın Basitleştirilmiş Usul uygulamalarında süre ihlali.</w:t>
            </w:r>
          </w:p>
        </w:tc>
      </w:tr>
      <w:tr w:rsidR="005C6904" w:rsidRPr="005C6904" w:rsidTr="005C6904">
        <w:trPr>
          <w:tblCellSpacing w:w="15" w:type="dxa"/>
          <w:hidden/>
        </w:trPr>
        <w:tc>
          <w:tcPr>
            <w:tcW w:w="1290"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pBdr>
                <w:bottom w:val="single" w:sz="6" w:space="1" w:color="auto"/>
              </w:pBdr>
              <w:spacing w:after="0" w:line="240" w:lineRule="auto"/>
              <w:jc w:val="center"/>
              <w:rPr>
                <w:rFonts w:ascii="Arial" w:eastAsia="Times New Roman" w:hAnsi="Arial" w:cs="Arial"/>
                <w:vanish/>
                <w:sz w:val="16"/>
                <w:szCs w:val="16"/>
                <w:lang w:eastAsia="tr-TR"/>
              </w:rPr>
            </w:pPr>
            <w:r w:rsidRPr="005C6904">
              <w:rPr>
                <w:rFonts w:ascii="Arial" w:eastAsia="Times New Roman" w:hAnsi="Arial" w:cs="Arial"/>
                <w:vanish/>
                <w:sz w:val="16"/>
                <w:szCs w:val="16"/>
                <w:lang w:eastAsia="tr-TR"/>
              </w:rPr>
              <w:t>Formun Üstü</w:t>
            </w:r>
          </w:p>
          <w:p w:rsidR="005C6904" w:rsidRPr="005C6904" w:rsidRDefault="005C6904" w:rsidP="005C6904">
            <w:pPr>
              <w:spacing w:before="100" w:beforeAutospacing="1" w:after="100" w:afterAutospacing="1" w:line="240" w:lineRule="auto"/>
              <w:jc w:val="both"/>
              <w:rPr>
                <w:rFonts w:ascii="Arial" w:eastAsia="Times New Roman" w:hAnsi="Arial" w:cs="Arial"/>
                <w:color w:val="000000"/>
                <w:sz w:val="21"/>
                <w:szCs w:val="21"/>
                <w:lang w:eastAsia="tr-TR"/>
              </w:rPr>
            </w:pPr>
            <w:bookmarkStart w:id="4" w:name="82_11"/>
            <w:r w:rsidRPr="005C6904">
              <w:rPr>
                <w:rFonts w:ascii="Arial" w:eastAsia="Times New Roman" w:hAnsi="Arial" w:cs="Arial"/>
                <w:color w:val="000000"/>
                <w:sz w:val="21"/>
                <w:szCs w:val="21"/>
                <w:lang w:eastAsia="tr-TR"/>
              </w:rPr>
              <w:t>11</w:t>
            </w:r>
            <w:bookmarkEnd w:id="4"/>
          </w:p>
          <w:p w:rsidR="005C6904" w:rsidRPr="005C6904" w:rsidRDefault="005C6904" w:rsidP="005C6904">
            <w:pPr>
              <w:pBdr>
                <w:top w:val="single" w:sz="6" w:space="1" w:color="auto"/>
              </w:pBdr>
              <w:spacing w:after="0" w:line="240" w:lineRule="auto"/>
              <w:jc w:val="center"/>
              <w:rPr>
                <w:rFonts w:ascii="Arial" w:eastAsia="Times New Roman" w:hAnsi="Arial" w:cs="Arial"/>
                <w:vanish/>
                <w:sz w:val="16"/>
                <w:szCs w:val="16"/>
                <w:lang w:eastAsia="tr-TR"/>
              </w:rPr>
            </w:pPr>
            <w:r w:rsidRPr="005C6904">
              <w:rPr>
                <w:rFonts w:ascii="Arial" w:eastAsia="Times New Roman" w:hAnsi="Arial" w:cs="Arial"/>
                <w:vanish/>
                <w:sz w:val="16"/>
                <w:szCs w:val="16"/>
                <w:lang w:eastAsia="tr-TR"/>
              </w:rPr>
              <w:t>Formun Altı</w:t>
            </w:r>
          </w:p>
        </w:tc>
        <w:tc>
          <w:tcPr>
            <w:tcW w:w="8085"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spacing w:after="0"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 xml:space="preserve">Tam beyanlı yaygın basitleştirilmiş usul kapsamında yürütülen işlemler hariç olmak üzere, beyanın kontrolü sonucunda Kanunun </w:t>
            </w:r>
            <w:hyperlink r:id="rId9" w:anchor="M234" w:history="1">
              <w:r w:rsidRPr="005C6904">
                <w:rPr>
                  <w:rFonts w:ascii="Arial" w:eastAsia="Times New Roman" w:hAnsi="Arial" w:cs="Arial"/>
                  <w:color w:val="000080"/>
                  <w:sz w:val="21"/>
                  <w:szCs w:val="21"/>
                  <w:u w:val="single"/>
                  <w:lang w:eastAsia="tr-TR"/>
                </w:rPr>
                <w:t>234 üncü</w:t>
              </w:r>
            </w:hyperlink>
            <w:r w:rsidRPr="005C6904">
              <w:rPr>
                <w:rFonts w:ascii="Arial" w:eastAsia="Times New Roman" w:hAnsi="Arial" w:cs="Arial"/>
                <w:color w:val="000000"/>
                <w:sz w:val="21"/>
                <w:szCs w:val="21"/>
                <w:lang w:eastAsia="tr-TR"/>
              </w:rPr>
              <w:t xml:space="preserve"> maddesinde bahsi geçen aykırılıkların vergi farkı yaratmaması veya %5’i aşmayan vergi farkı yaratması.</w:t>
            </w:r>
          </w:p>
        </w:tc>
      </w:tr>
      <w:tr w:rsidR="005C6904" w:rsidRPr="005C6904" w:rsidTr="005C6904">
        <w:trPr>
          <w:tblCellSpacing w:w="15" w:type="dxa"/>
        </w:trPr>
        <w:tc>
          <w:tcPr>
            <w:tcW w:w="1290"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spacing w:after="0"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12</w:t>
            </w:r>
          </w:p>
        </w:tc>
        <w:tc>
          <w:tcPr>
            <w:tcW w:w="8085"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spacing w:after="0"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Varış gümrük idaresinde yapılan muayenede transit rejimine tabi eşyada bulunan eksikliğin yanlış veya eksik yüklemeden kaynaklandığının ispat edilmesi.</w:t>
            </w:r>
          </w:p>
        </w:tc>
      </w:tr>
      <w:tr w:rsidR="005C6904" w:rsidRPr="005C6904" w:rsidTr="005C6904">
        <w:trPr>
          <w:tblCellSpacing w:w="15" w:type="dxa"/>
        </w:trPr>
        <w:tc>
          <w:tcPr>
            <w:tcW w:w="1290"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spacing w:after="0"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13</w:t>
            </w:r>
          </w:p>
        </w:tc>
        <w:tc>
          <w:tcPr>
            <w:tcW w:w="8085"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spacing w:after="0"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Varış gümrük idaresinde yapılan muayenede transit rejimine tabi eşyada fazlalık bulunması.</w:t>
            </w:r>
          </w:p>
        </w:tc>
      </w:tr>
      <w:tr w:rsidR="005C6904" w:rsidRPr="005C6904" w:rsidTr="005C6904">
        <w:trPr>
          <w:tblCellSpacing w:w="15" w:type="dxa"/>
        </w:trPr>
        <w:tc>
          <w:tcPr>
            <w:tcW w:w="1290"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spacing w:after="0"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14</w:t>
            </w:r>
          </w:p>
        </w:tc>
        <w:tc>
          <w:tcPr>
            <w:tcW w:w="8085"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spacing w:after="0"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Transit beyannamesi kapsamında sevk edilen eşyanın varış gümrüğünde yapılan muayenesinde cins ve nevinin aynı miktarında fazlalık çıkması.</w:t>
            </w:r>
          </w:p>
        </w:tc>
      </w:tr>
      <w:tr w:rsidR="005C6904" w:rsidRPr="005C6904" w:rsidTr="005C6904">
        <w:trPr>
          <w:tblCellSpacing w:w="15" w:type="dxa"/>
          <w:hidden/>
        </w:trPr>
        <w:tc>
          <w:tcPr>
            <w:tcW w:w="1290"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pBdr>
                <w:bottom w:val="single" w:sz="6" w:space="1" w:color="auto"/>
              </w:pBdr>
              <w:spacing w:after="0" w:line="240" w:lineRule="auto"/>
              <w:jc w:val="center"/>
              <w:rPr>
                <w:rFonts w:ascii="Arial" w:eastAsia="Times New Roman" w:hAnsi="Arial" w:cs="Arial"/>
                <w:vanish/>
                <w:sz w:val="16"/>
                <w:szCs w:val="16"/>
                <w:lang w:eastAsia="tr-TR"/>
              </w:rPr>
            </w:pPr>
            <w:r w:rsidRPr="005C6904">
              <w:rPr>
                <w:rFonts w:ascii="Arial" w:eastAsia="Times New Roman" w:hAnsi="Arial" w:cs="Arial"/>
                <w:vanish/>
                <w:sz w:val="16"/>
                <w:szCs w:val="16"/>
                <w:lang w:eastAsia="tr-TR"/>
              </w:rPr>
              <w:t>Formun Üstü</w:t>
            </w:r>
          </w:p>
          <w:p w:rsidR="005C6904" w:rsidRPr="005C6904" w:rsidRDefault="005C6904" w:rsidP="005C6904">
            <w:pPr>
              <w:spacing w:before="100" w:beforeAutospacing="1" w:after="100" w:afterAutospacing="1" w:line="240" w:lineRule="auto"/>
              <w:jc w:val="both"/>
              <w:rPr>
                <w:rFonts w:ascii="Arial" w:eastAsia="Times New Roman" w:hAnsi="Arial" w:cs="Arial"/>
                <w:color w:val="000000"/>
                <w:sz w:val="21"/>
                <w:szCs w:val="21"/>
                <w:lang w:eastAsia="tr-TR"/>
              </w:rPr>
            </w:pPr>
            <w:bookmarkStart w:id="5" w:name="82_15"/>
            <w:r w:rsidRPr="005C6904">
              <w:rPr>
                <w:rFonts w:ascii="Arial" w:eastAsia="Times New Roman" w:hAnsi="Arial" w:cs="Arial"/>
                <w:color w:val="000000"/>
                <w:sz w:val="21"/>
                <w:szCs w:val="21"/>
                <w:lang w:eastAsia="tr-TR"/>
              </w:rPr>
              <w:t>15</w:t>
            </w:r>
            <w:bookmarkEnd w:id="5"/>
          </w:p>
          <w:p w:rsidR="005C6904" w:rsidRPr="005C6904" w:rsidRDefault="005C6904" w:rsidP="005C6904">
            <w:pPr>
              <w:pBdr>
                <w:top w:val="single" w:sz="6" w:space="1" w:color="auto"/>
              </w:pBdr>
              <w:spacing w:after="0" w:line="240" w:lineRule="auto"/>
              <w:jc w:val="center"/>
              <w:rPr>
                <w:rFonts w:ascii="Arial" w:eastAsia="Times New Roman" w:hAnsi="Arial" w:cs="Arial"/>
                <w:vanish/>
                <w:sz w:val="16"/>
                <w:szCs w:val="16"/>
                <w:lang w:eastAsia="tr-TR"/>
              </w:rPr>
            </w:pPr>
            <w:r w:rsidRPr="005C6904">
              <w:rPr>
                <w:rFonts w:ascii="Arial" w:eastAsia="Times New Roman" w:hAnsi="Arial" w:cs="Arial"/>
                <w:vanish/>
                <w:sz w:val="16"/>
                <w:szCs w:val="16"/>
                <w:lang w:eastAsia="tr-TR"/>
              </w:rPr>
              <w:t>Formun Altı</w:t>
            </w:r>
          </w:p>
        </w:tc>
        <w:tc>
          <w:tcPr>
            <w:tcW w:w="8085"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spacing w:after="0"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Mücbir sebepler ve beklenmeyen haller dışında transit beyannamesinde gümrük idaresi değişikliği.</w:t>
            </w:r>
          </w:p>
        </w:tc>
      </w:tr>
      <w:tr w:rsidR="005C6904" w:rsidRPr="005C6904" w:rsidTr="005C6904">
        <w:trPr>
          <w:tblCellSpacing w:w="15" w:type="dxa"/>
        </w:trPr>
        <w:tc>
          <w:tcPr>
            <w:tcW w:w="1290"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spacing w:after="0"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16</w:t>
            </w:r>
          </w:p>
        </w:tc>
        <w:tc>
          <w:tcPr>
            <w:tcW w:w="8085"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spacing w:after="0"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İhracat işlemleri tamamlanmış transit eşyasının varış gümrük idaresinde yapılan muayenesinde miktar ve cinsinde %10'un altında kalan farklılık bulunması.</w:t>
            </w:r>
          </w:p>
        </w:tc>
      </w:tr>
      <w:tr w:rsidR="005C6904" w:rsidRPr="005C6904" w:rsidTr="005C6904">
        <w:trPr>
          <w:tblCellSpacing w:w="15" w:type="dxa"/>
        </w:trPr>
        <w:tc>
          <w:tcPr>
            <w:tcW w:w="1290"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spacing w:after="0"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17</w:t>
            </w:r>
          </w:p>
        </w:tc>
        <w:tc>
          <w:tcPr>
            <w:tcW w:w="8085"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spacing w:after="0"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Antrepo rejimine ilişkin beyannamede eşyanın farklı bir G.T.İ.P de beyan edildiğinin tespiti.</w:t>
            </w:r>
          </w:p>
        </w:tc>
      </w:tr>
      <w:tr w:rsidR="005C6904" w:rsidRPr="005C6904" w:rsidTr="005C6904">
        <w:trPr>
          <w:tblCellSpacing w:w="15" w:type="dxa"/>
        </w:trPr>
        <w:tc>
          <w:tcPr>
            <w:tcW w:w="1290"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spacing w:after="0"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18</w:t>
            </w:r>
          </w:p>
        </w:tc>
        <w:tc>
          <w:tcPr>
            <w:tcW w:w="8085"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spacing w:after="0"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Rafinerilerde yapılan yıl sonu muvazene işlemlerinde mücbir sebebe dayanmayan farklılık bulunması.</w:t>
            </w:r>
          </w:p>
        </w:tc>
      </w:tr>
      <w:tr w:rsidR="005C6904" w:rsidRPr="005C6904" w:rsidTr="005C6904">
        <w:trPr>
          <w:tblCellSpacing w:w="15" w:type="dxa"/>
        </w:trPr>
        <w:tc>
          <w:tcPr>
            <w:tcW w:w="1290"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spacing w:after="0"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lastRenderedPageBreak/>
              <w:t>19</w:t>
            </w:r>
          </w:p>
        </w:tc>
        <w:tc>
          <w:tcPr>
            <w:tcW w:w="8085"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spacing w:after="0"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Dahilde İşleme İzni kapsamında ihracı öngörülen işlem görmüş ürüne ait ihracat beyannamesinin tescilinden sonra gerekli bilgi ve belgeler ibraz edilmek suretiyle revize talebinde bulunulması.</w:t>
            </w:r>
          </w:p>
        </w:tc>
      </w:tr>
      <w:tr w:rsidR="005C6904" w:rsidRPr="005C6904" w:rsidTr="005C6904">
        <w:trPr>
          <w:tblCellSpacing w:w="15" w:type="dxa"/>
        </w:trPr>
        <w:tc>
          <w:tcPr>
            <w:tcW w:w="1290"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spacing w:after="0"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20</w:t>
            </w:r>
          </w:p>
        </w:tc>
        <w:tc>
          <w:tcPr>
            <w:tcW w:w="8085"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spacing w:after="0"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Dahilde İşleme İzni taahhüt hesabının kapatılması başvurusu için öngörülen sürenin ihlali.</w:t>
            </w:r>
          </w:p>
        </w:tc>
      </w:tr>
      <w:tr w:rsidR="005C6904" w:rsidRPr="005C6904" w:rsidTr="005C6904">
        <w:trPr>
          <w:tblCellSpacing w:w="15" w:type="dxa"/>
          <w:hidden/>
        </w:trPr>
        <w:tc>
          <w:tcPr>
            <w:tcW w:w="1290"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pBdr>
                <w:bottom w:val="single" w:sz="6" w:space="1" w:color="auto"/>
              </w:pBdr>
              <w:spacing w:after="0" w:line="240" w:lineRule="auto"/>
              <w:jc w:val="center"/>
              <w:rPr>
                <w:rFonts w:ascii="Arial" w:eastAsia="Times New Roman" w:hAnsi="Arial" w:cs="Arial"/>
                <w:vanish/>
                <w:sz w:val="16"/>
                <w:szCs w:val="16"/>
                <w:lang w:eastAsia="tr-TR"/>
              </w:rPr>
            </w:pPr>
            <w:r w:rsidRPr="005C6904">
              <w:rPr>
                <w:rFonts w:ascii="Arial" w:eastAsia="Times New Roman" w:hAnsi="Arial" w:cs="Arial"/>
                <w:vanish/>
                <w:sz w:val="16"/>
                <w:szCs w:val="16"/>
                <w:lang w:eastAsia="tr-TR"/>
              </w:rPr>
              <w:t>Formun Üstü</w:t>
            </w:r>
          </w:p>
          <w:p w:rsidR="005C6904" w:rsidRPr="005C6904" w:rsidRDefault="005C6904" w:rsidP="005C6904">
            <w:pPr>
              <w:spacing w:before="100" w:beforeAutospacing="1" w:after="100" w:afterAutospacing="1" w:line="240" w:lineRule="auto"/>
              <w:jc w:val="both"/>
              <w:rPr>
                <w:rFonts w:ascii="Arial" w:eastAsia="Times New Roman" w:hAnsi="Arial" w:cs="Arial"/>
                <w:color w:val="000000"/>
                <w:sz w:val="21"/>
                <w:szCs w:val="21"/>
                <w:lang w:eastAsia="tr-TR"/>
              </w:rPr>
            </w:pPr>
            <w:bookmarkStart w:id="6" w:name="82_21"/>
            <w:r w:rsidRPr="005C6904">
              <w:rPr>
                <w:rFonts w:ascii="Arial" w:eastAsia="Times New Roman" w:hAnsi="Arial" w:cs="Arial"/>
                <w:color w:val="000000"/>
                <w:sz w:val="21"/>
                <w:szCs w:val="21"/>
                <w:lang w:eastAsia="tr-TR"/>
              </w:rPr>
              <w:t>21</w:t>
            </w:r>
            <w:bookmarkEnd w:id="6"/>
          </w:p>
          <w:p w:rsidR="005C6904" w:rsidRPr="005C6904" w:rsidRDefault="005C6904" w:rsidP="005C6904">
            <w:pPr>
              <w:pBdr>
                <w:top w:val="single" w:sz="6" w:space="1" w:color="auto"/>
              </w:pBdr>
              <w:spacing w:after="0" w:line="240" w:lineRule="auto"/>
              <w:jc w:val="center"/>
              <w:rPr>
                <w:rFonts w:ascii="Arial" w:eastAsia="Times New Roman" w:hAnsi="Arial" w:cs="Arial"/>
                <w:vanish/>
                <w:sz w:val="16"/>
                <w:szCs w:val="16"/>
                <w:lang w:eastAsia="tr-TR"/>
              </w:rPr>
            </w:pPr>
            <w:r w:rsidRPr="005C6904">
              <w:rPr>
                <w:rFonts w:ascii="Arial" w:eastAsia="Times New Roman" w:hAnsi="Arial" w:cs="Arial"/>
                <w:vanish/>
                <w:sz w:val="16"/>
                <w:szCs w:val="16"/>
                <w:lang w:eastAsia="tr-TR"/>
              </w:rPr>
              <w:t>Formun Altı</w:t>
            </w:r>
          </w:p>
        </w:tc>
        <w:tc>
          <w:tcPr>
            <w:tcW w:w="8085"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spacing w:after="0"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Dahilde İşleme İzin Belgesi kapsamında işlem gören gümrük beyannamesi satır kodu ve/veya muafiyet kodu değişiklikleri.</w:t>
            </w:r>
          </w:p>
        </w:tc>
      </w:tr>
      <w:tr w:rsidR="005C6904" w:rsidRPr="005C6904" w:rsidTr="005C6904">
        <w:trPr>
          <w:tblCellSpacing w:w="15" w:type="dxa"/>
        </w:trPr>
        <w:tc>
          <w:tcPr>
            <w:tcW w:w="1290"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spacing w:after="0"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22</w:t>
            </w:r>
          </w:p>
        </w:tc>
        <w:tc>
          <w:tcPr>
            <w:tcW w:w="8085"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spacing w:after="0"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Dahilde İşleme İzin süresi bitiminden sonra ancak proje süresi içerisinde yapılan ek süre müracaatlarında izin süresinin proje süresine göre uzatılması.</w:t>
            </w:r>
          </w:p>
        </w:tc>
      </w:tr>
      <w:tr w:rsidR="005C6904" w:rsidRPr="005C6904" w:rsidTr="005C6904">
        <w:trPr>
          <w:tblCellSpacing w:w="15" w:type="dxa"/>
          <w:hidden/>
        </w:trPr>
        <w:tc>
          <w:tcPr>
            <w:tcW w:w="1290"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pBdr>
                <w:bottom w:val="single" w:sz="6" w:space="1" w:color="auto"/>
              </w:pBdr>
              <w:spacing w:after="0" w:line="240" w:lineRule="auto"/>
              <w:jc w:val="center"/>
              <w:rPr>
                <w:rFonts w:ascii="Arial" w:eastAsia="Times New Roman" w:hAnsi="Arial" w:cs="Arial"/>
                <w:vanish/>
                <w:sz w:val="16"/>
                <w:szCs w:val="16"/>
                <w:lang w:eastAsia="tr-TR"/>
              </w:rPr>
            </w:pPr>
            <w:r w:rsidRPr="005C6904">
              <w:rPr>
                <w:rFonts w:ascii="Arial" w:eastAsia="Times New Roman" w:hAnsi="Arial" w:cs="Arial"/>
                <w:vanish/>
                <w:sz w:val="16"/>
                <w:szCs w:val="16"/>
                <w:lang w:eastAsia="tr-TR"/>
              </w:rPr>
              <w:t>Formun Üstü</w:t>
            </w:r>
          </w:p>
          <w:p w:rsidR="005C6904" w:rsidRPr="005C6904" w:rsidRDefault="005C6904" w:rsidP="005C6904">
            <w:pPr>
              <w:spacing w:before="100" w:beforeAutospacing="1" w:after="100" w:afterAutospacing="1" w:line="240" w:lineRule="auto"/>
              <w:jc w:val="both"/>
              <w:rPr>
                <w:rFonts w:ascii="Arial" w:eastAsia="Times New Roman" w:hAnsi="Arial" w:cs="Arial"/>
                <w:color w:val="000000"/>
                <w:sz w:val="21"/>
                <w:szCs w:val="21"/>
                <w:lang w:eastAsia="tr-TR"/>
              </w:rPr>
            </w:pPr>
            <w:bookmarkStart w:id="7" w:name="82_23"/>
            <w:r w:rsidRPr="005C6904">
              <w:rPr>
                <w:rFonts w:ascii="Arial" w:eastAsia="Times New Roman" w:hAnsi="Arial" w:cs="Arial"/>
                <w:color w:val="000000"/>
                <w:sz w:val="21"/>
                <w:szCs w:val="21"/>
                <w:lang w:eastAsia="tr-TR"/>
              </w:rPr>
              <w:t>23</w:t>
            </w:r>
            <w:bookmarkEnd w:id="7"/>
          </w:p>
          <w:p w:rsidR="005C6904" w:rsidRPr="005C6904" w:rsidRDefault="005C6904" w:rsidP="005C6904">
            <w:pPr>
              <w:pBdr>
                <w:top w:val="single" w:sz="6" w:space="1" w:color="auto"/>
              </w:pBdr>
              <w:spacing w:after="0" w:line="240" w:lineRule="auto"/>
              <w:jc w:val="center"/>
              <w:rPr>
                <w:rFonts w:ascii="Arial" w:eastAsia="Times New Roman" w:hAnsi="Arial" w:cs="Arial"/>
                <w:vanish/>
                <w:sz w:val="16"/>
                <w:szCs w:val="16"/>
                <w:lang w:eastAsia="tr-TR"/>
              </w:rPr>
            </w:pPr>
            <w:r w:rsidRPr="005C6904">
              <w:rPr>
                <w:rFonts w:ascii="Arial" w:eastAsia="Times New Roman" w:hAnsi="Arial" w:cs="Arial"/>
                <w:vanish/>
                <w:sz w:val="16"/>
                <w:szCs w:val="16"/>
                <w:lang w:eastAsia="tr-TR"/>
              </w:rPr>
              <w:t>Formun Altı</w:t>
            </w:r>
          </w:p>
        </w:tc>
        <w:tc>
          <w:tcPr>
            <w:tcW w:w="8085"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spacing w:after="0"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Geçici ithalata konu eşyanın Ekonomik Etkili Gümrük Rejimleri İzin Formunda belirtilen gümrük idaresinden farklı bir gümrük idaresinden yeniden ihraç edilmesi ya da başka bir gümrükçe onaylanmış işlem veya kullanıma tabi tutulması.</w:t>
            </w:r>
          </w:p>
        </w:tc>
      </w:tr>
      <w:tr w:rsidR="005C6904" w:rsidRPr="005C6904" w:rsidTr="005C6904">
        <w:trPr>
          <w:tblCellSpacing w:w="15" w:type="dxa"/>
          <w:hidden/>
        </w:trPr>
        <w:tc>
          <w:tcPr>
            <w:tcW w:w="1290"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pBdr>
                <w:bottom w:val="single" w:sz="6" w:space="1" w:color="auto"/>
              </w:pBdr>
              <w:spacing w:after="0" w:line="240" w:lineRule="auto"/>
              <w:jc w:val="center"/>
              <w:rPr>
                <w:rFonts w:ascii="Arial" w:eastAsia="Times New Roman" w:hAnsi="Arial" w:cs="Arial"/>
                <w:vanish/>
                <w:sz w:val="16"/>
                <w:szCs w:val="16"/>
                <w:lang w:eastAsia="tr-TR"/>
              </w:rPr>
            </w:pPr>
            <w:r w:rsidRPr="005C6904">
              <w:rPr>
                <w:rFonts w:ascii="Arial" w:eastAsia="Times New Roman" w:hAnsi="Arial" w:cs="Arial"/>
                <w:vanish/>
                <w:sz w:val="16"/>
                <w:szCs w:val="16"/>
                <w:lang w:eastAsia="tr-TR"/>
              </w:rPr>
              <w:t>Formun Üstü</w:t>
            </w:r>
          </w:p>
          <w:p w:rsidR="005C6904" w:rsidRPr="005C6904" w:rsidRDefault="005C6904" w:rsidP="005C6904">
            <w:pPr>
              <w:spacing w:before="100" w:beforeAutospacing="1" w:after="100" w:afterAutospacing="1" w:line="240" w:lineRule="auto"/>
              <w:jc w:val="both"/>
              <w:rPr>
                <w:rFonts w:ascii="Arial" w:eastAsia="Times New Roman" w:hAnsi="Arial" w:cs="Arial"/>
                <w:color w:val="000000"/>
                <w:sz w:val="21"/>
                <w:szCs w:val="21"/>
                <w:lang w:eastAsia="tr-TR"/>
              </w:rPr>
            </w:pPr>
            <w:bookmarkStart w:id="8" w:name="82_24"/>
            <w:r w:rsidRPr="005C6904">
              <w:rPr>
                <w:rFonts w:ascii="Arial" w:eastAsia="Times New Roman" w:hAnsi="Arial" w:cs="Arial"/>
                <w:color w:val="000000"/>
                <w:sz w:val="21"/>
                <w:szCs w:val="21"/>
                <w:lang w:eastAsia="tr-TR"/>
              </w:rPr>
              <w:t>24</w:t>
            </w:r>
            <w:bookmarkEnd w:id="8"/>
          </w:p>
          <w:p w:rsidR="005C6904" w:rsidRPr="005C6904" w:rsidRDefault="005C6904" w:rsidP="005C6904">
            <w:pPr>
              <w:pBdr>
                <w:top w:val="single" w:sz="6" w:space="1" w:color="auto"/>
              </w:pBdr>
              <w:spacing w:after="0" w:line="240" w:lineRule="auto"/>
              <w:jc w:val="center"/>
              <w:rPr>
                <w:rFonts w:ascii="Arial" w:eastAsia="Times New Roman" w:hAnsi="Arial" w:cs="Arial"/>
                <w:vanish/>
                <w:sz w:val="16"/>
                <w:szCs w:val="16"/>
                <w:lang w:eastAsia="tr-TR"/>
              </w:rPr>
            </w:pPr>
            <w:r w:rsidRPr="005C6904">
              <w:rPr>
                <w:rFonts w:ascii="Arial" w:eastAsia="Times New Roman" w:hAnsi="Arial" w:cs="Arial"/>
                <w:vanish/>
                <w:sz w:val="16"/>
                <w:szCs w:val="16"/>
                <w:lang w:eastAsia="tr-TR"/>
              </w:rPr>
              <w:t>Formun Altı</w:t>
            </w:r>
          </w:p>
        </w:tc>
        <w:tc>
          <w:tcPr>
            <w:tcW w:w="8085"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spacing w:after="0"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 xml:space="preserve">A.TR, EUR.1/EUR.MED, fatura beyanı/EUR.MED fatura beyanı ve Form A belgelerinin ilgili Bakanlar Kurulu kararı veya ilgili yönetmeliklerde yer alan hükümlere uygun olmayan şekilde düzenlenmiş olduklarının tespiti. </w:t>
            </w:r>
          </w:p>
        </w:tc>
      </w:tr>
      <w:tr w:rsidR="005C6904" w:rsidRPr="005C6904" w:rsidTr="005C6904">
        <w:trPr>
          <w:tblCellSpacing w:w="15" w:type="dxa"/>
        </w:trPr>
        <w:tc>
          <w:tcPr>
            <w:tcW w:w="1290"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spacing w:after="0"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25</w:t>
            </w:r>
          </w:p>
        </w:tc>
        <w:tc>
          <w:tcPr>
            <w:tcW w:w="8085"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spacing w:after="0"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Geçici ithal edilen ambalajlar için beyan yükümlülüğüne uyulmaması.</w:t>
            </w:r>
          </w:p>
        </w:tc>
      </w:tr>
      <w:tr w:rsidR="005C6904" w:rsidRPr="005C6904" w:rsidTr="005C6904">
        <w:trPr>
          <w:tblCellSpacing w:w="15" w:type="dxa"/>
        </w:trPr>
        <w:tc>
          <w:tcPr>
            <w:tcW w:w="1290"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spacing w:after="0"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26</w:t>
            </w:r>
          </w:p>
        </w:tc>
        <w:tc>
          <w:tcPr>
            <w:tcW w:w="8085"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spacing w:after="0"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Geçici ihracat eşyasının, üç yıllık süre ile varsa gümrükçe verilen ek süreler bitiminde geri getirilmediğinin tespit edilmesi.</w:t>
            </w:r>
          </w:p>
        </w:tc>
      </w:tr>
      <w:tr w:rsidR="005C6904" w:rsidRPr="005C6904" w:rsidTr="005C6904">
        <w:trPr>
          <w:tblCellSpacing w:w="15" w:type="dxa"/>
        </w:trPr>
        <w:tc>
          <w:tcPr>
            <w:tcW w:w="1290"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spacing w:after="0"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27</w:t>
            </w:r>
          </w:p>
        </w:tc>
        <w:tc>
          <w:tcPr>
            <w:tcW w:w="8085"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spacing w:after="0"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Geçici ihracatın süresini aşarak kesin ihracata dönüştürülmesi.</w:t>
            </w:r>
          </w:p>
        </w:tc>
      </w:tr>
      <w:tr w:rsidR="005C6904" w:rsidRPr="005C6904" w:rsidTr="005C6904">
        <w:trPr>
          <w:tblCellSpacing w:w="15" w:type="dxa"/>
        </w:trPr>
        <w:tc>
          <w:tcPr>
            <w:tcW w:w="1290"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spacing w:after="0"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28</w:t>
            </w:r>
          </w:p>
        </w:tc>
        <w:tc>
          <w:tcPr>
            <w:tcW w:w="8085"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spacing w:after="0"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Gümrük Statü Belgesinde düzeltme yapılması.</w:t>
            </w:r>
          </w:p>
        </w:tc>
      </w:tr>
      <w:tr w:rsidR="005C6904" w:rsidRPr="005C6904" w:rsidTr="005C6904">
        <w:trPr>
          <w:tblCellSpacing w:w="15" w:type="dxa"/>
          <w:hidden/>
        </w:trPr>
        <w:tc>
          <w:tcPr>
            <w:tcW w:w="1290"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pBdr>
                <w:bottom w:val="single" w:sz="6" w:space="1" w:color="auto"/>
              </w:pBdr>
              <w:spacing w:after="0" w:line="240" w:lineRule="auto"/>
              <w:jc w:val="center"/>
              <w:rPr>
                <w:rFonts w:ascii="Arial" w:eastAsia="Times New Roman" w:hAnsi="Arial" w:cs="Arial"/>
                <w:vanish/>
                <w:sz w:val="16"/>
                <w:szCs w:val="16"/>
                <w:lang w:eastAsia="tr-TR"/>
              </w:rPr>
            </w:pPr>
            <w:r w:rsidRPr="005C6904">
              <w:rPr>
                <w:rFonts w:ascii="Arial" w:eastAsia="Times New Roman" w:hAnsi="Arial" w:cs="Arial"/>
                <w:vanish/>
                <w:sz w:val="16"/>
                <w:szCs w:val="16"/>
                <w:lang w:eastAsia="tr-TR"/>
              </w:rPr>
              <w:t>Formun Üstü</w:t>
            </w:r>
          </w:p>
          <w:p w:rsidR="005C6904" w:rsidRPr="005C6904" w:rsidRDefault="005C6904" w:rsidP="005C6904">
            <w:pPr>
              <w:spacing w:before="100" w:beforeAutospacing="1" w:after="100" w:afterAutospacing="1" w:line="240" w:lineRule="auto"/>
              <w:jc w:val="both"/>
              <w:rPr>
                <w:rFonts w:ascii="Arial" w:eastAsia="Times New Roman" w:hAnsi="Arial" w:cs="Arial"/>
                <w:color w:val="000000"/>
                <w:sz w:val="21"/>
                <w:szCs w:val="21"/>
                <w:lang w:eastAsia="tr-TR"/>
              </w:rPr>
            </w:pPr>
            <w:bookmarkStart w:id="9" w:name="82_29"/>
            <w:r w:rsidRPr="005C6904">
              <w:rPr>
                <w:rFonts w:ascii="Arial" w:eastAsia="Times New Roman" w:hAnsi="Arial" w:cs="Arial"/>
                <w:color w:val="000000"/>
                <w:sz w:val="21"/>
                <w:szCs w:val="21"/>
                <w:lang w:eastAsia="tr-TR"/>
              </w:rPr>
              <w:t>29</w:t>
            </w:r>
            <w:bookmarkEnd w:id="9"/>
          </w:p>
          <w:p w:rsidR="005C6904" w:rsidRPr="005C6904" w:rsidRDefault="005C6904" w:rsidP="005C6904">
            <w:pPr>
              <w:pBdr>
                <w:top w:val="single" w:sz="6" w:space="1" w:color="auto"/>
              </w:pBdr>
              <w:spacing w:after="0" w:line="240" w:lineRule="auto"/>
              <w:jc w:val="center"/>
              <w:rPr>
                <w:rFonts w:ascii="Arial" w:eastAsia="Times New Roman" w:hAnsi="Arial" w:cs="Arial"/>
                <w:vanish/>
                <w:sz w:val="16"/>
                <w:szCs w:val="16"/>
                <w:lang w:eastAsia="tr-TR"/>
              </w:rPr>
            </w:pPr>
            <w:r w:rsidRPr="005C6904">
              <w:rPr>
                <w:rFonts w:ascii="Arial" w:eastAsia="Times New Roman" w:hAnsi="Arial" w:cs="Arial"/>
                <w:vanish/>
                <w:sz w:val="16"/>
                <w:szCs w:val="16"/>
                <w:lang w:eastAsia="tr-TR"/>
              </w:rPr>
              <w:t>Formun Altı</w:t>
            </w:r>
          </w:p>
        </w:tc>
        <w:tc>
          <w:tcPr>
            <w:tcW w:w="8085"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spacing w:after="0"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Serbest bölgeye eşya girişinde ve çıkışında bilgilerin envanter defterlerine süresi içerisinde işlenmemesi.</w:t>
            </w:r>
          </w:p>
        </w:tc>
      </w:tr>
      <w:tr w:rsidR="005C6904" w:rsidRPr="005C6904" w:rsidTr="005C6904">
        <w:trPr>
          <w:tblCellSpacing w:w="15" w:type="dxa"/>
        </w:trPr>
        <w:tc>
          <w:tcPr>
            <w:tcW w:w="1290"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spacing w:after="0"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30</w:t>
            </w:r>
          </w:p>
        </w:tc>
        <w:tc>
          <w:tcPr>
            <w:tcW w:w="8085"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spacing w:after="0"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İhracat hükmünde teslim edilen akaryakıt ve kumanya için düzenlenen gümrük beyannamesinin öngörülen süreyi aşarak verilmesi.</w:t>
            </w:r>
          </w:p>
        </w:tc>
      </w:tr>
      <w:tr w:rsidR="005C6904" w:rsidRPr="005C6904" w:rsidTr="005C6904">
        <w:trPr>
          <w:tblCellSpacing w:w="15" w:type="dxa"/>
          <w:hidden/>
        </w:trPr>
        <w:tc>
          <w:tcPr>
            <w:tcW w:w="1290"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pBdr>
                <w:bottom w:val="single" w:sz="6" w:space="1" w:color="auto"/>
              </w:pBdr>
              <w:spacing w:after="0" w:line="240" w:lineRule="auto"/>
              <w:jc w:val="center"/>
              <w:rPr>
                <w:rFonts w:ascii="Arial" w:eastAsia="Times New Roman" w:hAnsi="Arial" w:cs="Arial"/>
                <w:vanish/>
                <w:sz w:val="16"/>
                <w:szCs w:val="16"/>
                <w:lang w:eastAsia="tr-TR"/>
              </w:rPr>
            </w:pPr>
            <w:r w:rsidRPr="005C6904">
              <w:rPr>
                <w:rFonts w:ascii="Arial" w:eastAsia="Times New Roman" w:hAnsi="Arial" w:cs="Arial"/>
                <w:vanish/>
                <w:sz w:val="16"/>
                <w:szCs w:val="16"/>
                <w:lang w:eastAsia="tr-TR"/>
              </w:rPr>
              <w:t>Formun Üstü</w:t>
            </w:r>
          </w:p>
          <w:p w:rsidR="005C6904" w:rsidRPr="005C6904" w:rsidRDefault="005C6904" w:rsidP="005C6904">
            <w:pPr>
              <w:spacing w:before="100" w:beforeAutospacing="1" w:after="100" w:afterAutospacing="1" w:line="240" w:lineRule="auto"/>
              <w:jc w:val="both"/>
              <w:rPr>
                <w:rFonts w:ascii="Arial" w:eastAsia="Times New Roman" w:hAnsi="Arial" w:cs="Arial"/>
                <w:color w:val="000000"/>
                <w:sz w:val="21"/>
                <w:szCs w:val="21"/>
                <w:lang w:eastAsia="tr-TR"/>
              </w:rPr>
            </w:pPr>
            <w:bookmarkStart w:id="10" w:name="82_31"/>
            <w:r w:rsidRPr="005C6904">
              <w:rPr>
                <w:rFonts w:ascii="Arial" w:eastAsia="Times New Roman" w:hAnsi="Arial" w:cs="Arial"/>
                <w:color w:val="000000"/>
                <w:sz w:val="21"/>
                <w:szCs w:val="21"/>
                <w:lang w:eastAsia="tr-TR"/>
              </w:rPr>
              <w:t>31</w:t>
            </w:r>
            <w:bookmarkEnd w:id="10"/>
          </w:p>
          <w:p w:rsidR="005C6904" w:rsidRPr="005C6904" w:rsidRDefault="005C6904" w:rsidP="005C6904">
            <w:pPr>
              <w:pBdr>
                <w:top w:val="single" w:sz="6" w:space="1" w:color="auto"/>
              </w:pBdr>
              <w:spacing w:after="0" w:line="240" w:lineRule="auto"/>
              <w:jc w:val="center"/>
              <w:rPr>
                <w:rFonts w:ascii="Arial" w:eastAsia="Times New Roman" w:hAnsi="Arial" w:cs="Arial"/>
                <w:vanish/>
                <w:sz w:val="16"/>
                <w:szCs w:val="16"/>
                <w:lang w:eastAsia="tr-TR"/>
              </w:rPr>
            </w:pPr>
            <w:r w:rsidRPr="005C6904">
              <w:rPr>
                <w:rFonts w:ascii="Arial" w:eastAsia="Times New Roman" w:hAnsi="Arial" w:cs="Arial"/>
                <w:vanish/>
                <w:sz w:val="16"/>
                <w:szCs w:val="16"/>
                <w:lang w:eastAsia="tr-TR"/>
              </w:rPr>
              <w:t>Formun Altı</w:t>
            </w:r>
          </w:p>
        </w:tc>
        <w:tc>
          <w:tcPr>
            <w:tcW w:w="8085"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spacing w:after="0"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 xml:space="preserve">Stajyerlerin ve gümrük müşavir yardımcılarının işe başlayış ve ayrılış bildirimlerinin öngörülen sürede yapılmaması. </w:t>
            </w:r>
          </w:p>
        </w:tc>
      </w:tr>
      <w:tr w:rsidR="005C6904" w:rsidRPr="005C6904" w:rsidTr="005C6904">
        <w:trPr>
          <w:tblCellSpacing w:w="15" w:type="dxa"/>
          <w:hidden/>
        </w:trPr>
        <w:tc>
          <w:tcPr>
            <w:tcW w:w="1290"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pBdr>
                <w:bottom w:val="single" w:sz="6" w:space="1" w:color="auto"/>
              </w:pBdr>
              <w:spacing w:after="0" w:line="240" w:lineRule="auto"/>
              <w:jc w:val="center"/>
              <w:rPr>
                <w:rFonts w:ascii="Arial" w:eastAsia="Times New Roman" w:hAnsi="Arial" w:cs="Arial"/>
                <w:vanish/>
                <w:sz w:val="16"/>
                <w:szCs w:val="16"/>
                <w:lang w:eastAsia="tr-TR"/>
              </w:rPr>
            </w:pPr>
            <w:r w:rsidRPr="005C6904">
              <w:rPr>
                <w:rFonts w:ascii="Arial" w:eastAsia="Times New Roman" w:hAnsi="Arial" w:cs="Arial"/>
                <w:vanish/>
                <w:sz w:val="16"/>
                <w:szCs w:val="16"/>
                <w:lang w:eastAsia="tr-TR"/>
              </w:rPr>
              <w:t>Formun Üstü</w:t>
            </w:r>
          </w:p>
          <w:p w:rsidR="005C6904" w:rsidRPr="005C6904" w:rsidRDefault="005C6904" w:rsidP="005C6904">
            <w:pPr>
              <w:spacing w:before="100" w:beforeAutospacing="1" w:after="100" w:afterAutospacing="1" w:line="240" w:lineRule="auto"/>
              <w:jc w:val="both"/>
              <w:rPr>
                <w:rFonts w:ascii="Arial" w:eastAsia="Times New Roman" w:hAnsi="Arial" w:cs="Arial"/>
                <w:color w:val="000000"/>
                <w:sz w:val="21"/>
                <w:szCs w:val="21"/>
                <w:lang w:eastAsia="tr-TR"/>
              </w:rPr>
            </w:pPr>
            <w:bookmarkStart w:id="11" w:name="82_32"/>
            <w:r w:rsidRPr="005C6904">
              <w:rPr>
                <w:rFonts w:ascii="Arial" w:eastAsia="Times New Roman" w:hAnsi="Arial" w:cs="Arial"/>
                <w:color w:val="000000"/>
                <w:sz w:val="21"/>
                <w:szCs w:val="21"/>
                <w:lang w:eastAsia="tr-TR"/>
              </w:rPr>
              <w:t>32</w:t>
            </w:r>
            <w:bookmarkEnd w:id="11"/>
          </w:p>
          <w:p w:rsidR="005C6904" w:rsidRPr="005C6904" w:rsidRDefault="005C6904" w:rsidP="005C6904">
            <w:pPr>
              <w:pBdr>
                <w:top w:val="single" w:sz="6" w:space="1" w:color="auto"/>
              </w:pBdr>
              <w:spacing w:after="0" w:line="240" w:lineRule="auto"/>
              <w:jc w:val="center"/>
              <w:rPr>
                <w:rFonts w:ascii="Arial" w:eastAsia="Times New Roman" w:hAnsi="Arial" w:cs="Arial"/>
                <w:vanish/>
                <w:sz w:val="16"/>
                <w:szCs w:val="16"/>
                <w:lang w:eastAsia="tr-TR"/>
              </w:rPr>
            </w:pPr>
            <w:r w:rsidRPr="005C6904">
              <w:rPr>
                <w:rFonts w:ascii="Arial" w:eastAsia="Times New Roman" w:hAnsi="Arial" w:cs="Arial"/>
                <w:vanish/>
                <w:sz w:val="16"/>
                <w:szCs w:val="16"/>
                <w:lang w:eastAsia="tr-TR"/>
              </w:rPr>
              <w:t>Formun Altı</w:t>
            </w:r>
          </w:p>
        </w:tc>
        <w:tc>
          <w:tcPr>
            <w:tcW w:w="8085"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spacing w:after="0"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Gümrük müşavirlerinin şahıslarına ve şirketlerine ait bildirimlerin öngörülen sürede yapılmaması.</w:t>
            </w:r>
          </w:p>
        </w:tc>
      </w:tr>
      <w:tr w:rsidR="005C6904" w:rsidRPr="005C6904" w:rsidTr="005C6904">
        <w:trPr>
          <w:tblCellSpacing w:w="15" w:type="dxa"/>
        </w:trPr>
        <w:tc>
          <w:tcPr>
            <w:tcW w:w="1290"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spacing w:after="0"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33</w:t>
            </w:r>
          </w:p>
        </w:tc>
        <w:tc>
          <w:tcPr>
            <w:tcW w:w="8085"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spacing w:after="0"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Firma dosyası değişikliği ve diğer haller için öngörülen beyanların süresinde yapılmaması.</w:t>
            </w:r>
          </w:p>
        </w:tc>
      </w:tr>
      <w:tr w:rsidR="005C6904" w:rsidRPr="005C6904" w:rsidTr="005C6904">
        <w:trPr>
          <w:tblCellSpacing w:w="15" w:type="dxa"/>
        </w:trPr>
        <w:tc>
          <w:tcPr>
            <w:tcW w:w="1290"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spacing w:after="0"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34</w:t>
            </w:r>
          </w:p>
        </w:tc>
        <w:tc>
          <w:tcPr>
            <w:tcW w:w="8085"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spacing w:after="0"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Götürü teminattan yararlanma yükümlülüklerinin süresi içinde yerine getirilmemesi.</w:t>
            </w:r>
          </w:p>
        </w:tc>
      </w:tr>
      <w:tr w:rsidR="005C6904" w:rsidRPr="005C6904" w:rsidTr="005C6904">
        <w:trPr>
          <w:tblCellSpacing w:w="15" w:type="dxa"/>
        </w:trPr>
        <w:tc>
          <w:tcPr>
            <w:tcW w:w="1290"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spacing w:after="0"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35</w:t>
            </w:r>
          </w:p>
        </w:tc>
        <w:tc>
          <w:tcPr>
            <w:tcW w:w="8085"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spacing w:after="0"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Götürü teminattan yararlanan yükümlülerin süresi içinde teminatını güncellenmemesi.</w:t>
            </w:r>
          </w:p>
        </w:tc>
      </w:tr>
      <w:tr w:rsidR="005C6904" w:rsidRPr="005C6904" w:rsidTr="005C6904">
        <w:trPr>
          <w:tblCellSpacing w:w="15" w:type="dxa"/>
          <w:hidden/>
        </w:trPr>
        <w:tc>
          <w:tcPr>
            <w:tcW w:w="1290"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pBdr>
                <w:bottom w:val="single" w:sz="6" w:space="1" w:color="auto"/>
              </w:pBdr>
              <w:spacing w:after="0" w:line="240" w:lineRule="auto"/>
              <w:jc w:val="center"/>
              <w:rPr>
                <w:rFonts w:ascii="Arial" w:eastAsia="Times New Roman" w:hAnsi="Arial" w:cs="Arial"/>
                <w:vanish/>
                <w:sz w:val="16"/>
                <w:szCs w:val="16"/>
                <w:lang w:eastAsia="tr-TR"/>
              </w:rPr>
            </w:pPr>
            <w:r w:rsidRPr="005C6904">
              <w:rPr>
                <w:rFonts w:ascii="Arial" w:eastAsia="Times New Roman" w:hAnsi="Arial" w:cs="Arial"/>
                <w:vanish/>
                <w:sz w:val="16"/>
                <w:szCs w:val="16"/>
                <w:lang w:eastAsia="tr-TR"/>
              </w:rPr>
              <w:t>Formun Üstü</w:t>
            </w:r>
          </w:p>
          <w:p w:rsidR="005C6904" w:rsidRPr="005C6904" w:rsidRDefault="005C6904" w:rsidP="005C6904">
            <w:pPr>
              <w:spacing w:before="100" w:beforeAutospacing="1" w:after="100" w:afterAutospacing="1"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36</w:t>
            </w:r>
          </w:p>
          <w:p w:rsidR="005C6904" w:rsidRPr="005C6904" w:rsidRDefault="005C6904" w:rsidP="005C6904">
            <w:pPr>
              <w:pBdr>
                <w:top w:val="single" w:sz="6" w:space="1" w:color="auto"/>
              </w:pBdr>
              <w:spacing w:after="0" w:line="240" w:lineRule="auto"/>
              <w:jc w:val="center"/>
              <w:rPr>
                <w:rFonts w:ascii="Arial" w:eastAsia="Times New Roman" w:hAnsi="Arial" w:cs="Arial"/>
                <w:vanish/>
                <w:sz w:val="16"/>
                <w:szCs w:val="16"/>
                <w:lang w:eastAsia="tr-TR"/>
              </w:rPr>
            </w:pPr>
            <w:r w:rsidRPr="005C6904">
              <w:rPr>
                <w:rFonts w:ascii="Arial" w:eastAsia="Times New Roman" w:hAnsi="Arial" w:cs="Arial"/>
                <w:vanish/>
                <w:sz w:val="16"/>
                <w:szCs w:val="16"/>
                <w:lang w:eastAsia="tr-TR"/>
              </w:rPr>
              <w:t>Formun Altı</w:t>
            </w:r>
          </w:p>
        </w:tc>
        <w:tc>
          <w:tcPr>
            <w:tcW w:w="8085"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spacing w:after="0"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TIR araçlarının denetim ve kontrollerinin sağlanması amacıyla TIR güzergâhı üzerinde belirlenen TIR denetleme ve konaklama noktalarına uğramamaları.</w:t>
            </w:r>
          </w:p>
        </w:tc>
      </w:tr>
      <w:tr w:rsidR="005C6904" w:rsidRPr="005C6904" w:rsidTr="005C6904">
        <w:trPr>
          <w:tblCellSpacing w:w="15" w:type="dxa"/>
          <w:hidden/>
        </w:trPr>
        <w:tc>
          <w:tcPr>
            <w:tcW w:w="1290"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pBdr>
                <w:bottom w:val="single" w:sz="6" w:space="1" w:color="auto"/>
              </w:pBdr>
              <w:spacing w:after="0" w:line="240" w:lineRule="auto"/>
              <w:jc w:val="center"/>
              <w:rPr>
                <w:rFonts w:ascii="Arial" w:eastAsia="Times New Roman" w:hAnsi="Arial" w:cs="Arial"/>
                <w:vanish/>
                <w:sz w:val="16"/>
                <w:szCs w:val="16"/>
                <w:lang w:eastAsia="tr-TR"/>
              </w:rPr>
            </w:pPr>
            <w:r w:rsidRPr="005C6904">
              <w:rPr>
                <w:rFonts w:ascii="Arial" w:eastAsia="Times New Roman" w:hAnsi="Arial" w:cs="Arial"/>
                <w:vanish/>
                <w:sz w:val="16"/>
                <w:szCs w:val="16"/>
                <w:lang w:eastAsia="tr-TR"/>
              </w:rPr>
              <w:t>Formun Üstü</w:t>
            </w:r>
          </w:p>
          <w:p w:rsidR="005C6904" w:rsidRPr="005C6904" w:rsidRDefault="005C6904" w:rsidP="005C6904">
            <w:pPr>
              <w:spacing w:before="100" w:beforeAutospacing="1" w:after="100" w:afterAutospacing="1"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37</w:t>
            </w:r>
          </w:p>
          <w:p w:rsidR="005C6904" w:rsidRPr="005C6904" w:rsidRDefault="005C6904" w:rsidP="005C6904">
            <w:pPr>
              <w:pBdr>
                <w:top w:val="single" w:sz="6" w:space="1" w:color="auto"/>
              </w:pBdr>
              <w:spacing w:after="0" w:line="240" w:lineRule="auto"/>
              <w:jc w:val="center"/>
              <w:rPr>
                <w:rFonts w:ascii="Arial" w:eastAsia="Times New Roman" w:hAnsi="Arial" w:cs="Arial"/>
                <w:vanish/>
                <w:sz w:val="16"/>
                <w:szCs w:val="16"/>
                <w:lang w:eastAsia="tr-TR"/>
              </w:rPr>
            </w:pPr>
            <w:r w:rsidRPr="005C6904">
              <w:rPr>
                <w:rFonts w:ascii="Arial" w:eastAsia="Times New Roman" w:hAnsi="Arial" w:cs="Arial"/>
                <w:vanish/>
                <w:sz w:val="16"/>
                <w:szCs w:val="16"/>
                <w:lang w:eastAsia="tr-TR"/>
              </w:rPr>
              <w:t>Formun Altı</w:t>
            </w:r>
          </w:p>
        </w:tc>
        <w:tc>
          <w:tcPr>
            <w:tcW w:w="8085"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spacing w:after="0"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Nihai kullanım izin hak sahibince izin belgesinde öngörülen sürenin sona ermesinden itibaren otuz günlük sürenin geçirilerek izni veren gümrük idaresine müracaat edilmesi.</w:t>
            </w:r>
          </w:p>
        </w:tc>
      </w:tr>
      <w:tr w:rsidR="005C6904" w:rsidRPr="005C6904" w:rsidTr="005C6904">
        <w:trPr>
          <w:tblCellSpacing w:w="15" w:type="dxa"/>
          <w:hidden/>
        </w:trPr>
        <w:tc>
          <w:tcPr>
            <w:tcW w:w="1290"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pBdr>
                <w:bottom w:val="single" w:sz="6" w:space="1" w:color="auto"/>
              </w:pBdr>
              <w:spacing w:after="0" w:line="240" w:lineRule="auto"/>
              <w:jc w:val="center"/>
              <w:rPr>
                <w:rFonts w:ascii="Arial" w:eastAsia="Times New Roman" w:hAnsi="Arial" w:cs="Arial"/>
                <w:vanish/>
                <w:sz w:val="16"/>
                <w:szCs w:val="16"/>
                <w:lang w:eastAsia="tr-TR"/>
              </w:rPr>
            </w:pPr>
            <w:r w:rsidRPr="005C6904">
              <w:rPr>
                <w:rFonts w:ascii="Arial" w:eastAsia="Times New Roman" w:hAnsi="Arial" w:cs="Arial"/>
                <w:vanish/>
                <w:sz w:val="16"/>
                <w:szCs w:val="16"/>
                <w:lang w:eastAsia="tr-TR"/>
              </w:rPr>
              <w:t>Formun Üstü</w:t>
            </w:r>
          </w:p>
          <w:p w:rsidR="005C6904" w:rsidRPr="005C6904" w:rsidRDefault="005C6904" w:rsidP="005C6904">
            <w:pPr>
              <w:spacing w:before="100" w:beforeAutospacing="1" w:after="100" w:afterAutospacing="1"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38</w:t>
            </w:r>
          </w:p>
          <w:p w:rsidR="005C6904" w:rsidRPr="005C6904" w:rsidRDefault="005C6904" w:rsidP="005C6904">
            <w:pPr>
              <w:pBdr>
                <w:top w:val="single" w:sz="6" w:space="1" w:color="auto"/>
              </w:pBdr>
              <w:spacing w:after="0" w:line="240" w:lineRule="auto"/>
              <w:jc w:val="center"/>
              <w:rPr>
                <w:rFonts w:ascii="Arial" w:eastAsia="Times New Roman" w:hAnsi="Arial" w:cs="Arial"/>
                <w:vanish/>
                <w:sz w:val="16"/>
                <w:szCs w:val="16"/>
                <w:lang w:eastAsia="tr-TR"/>
              </w:rPr>
            </w:pPr>
            <w:r w:rsidRPr="005C6904">
              <w:rPr>
                <w:rFonts w:ascii="Arial" w:eastAsia="Times New Roman" w:hAnsi="Arial" w:cs="Arial"/>
                <w:vanish/>
                <w:sz w:val="16"/>
                <w:szCs w:val="16"/>
                <w:lang w:eastAsia="tr-TR"/>
              </w:rPr>
              <w:t>Formun Altı</w:t>
            </w:r>
          </w:p>
        </w:tc>
        <w:tc>
          <w:tcPr>
            <w:tcW w:w="8085"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spacing w:after="0"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Nihai kullanım izin belgesinin iptali (yükümlünün hatasından kaynaklanması hali).</w:t>
            </w:r>
          </w:p>
        </w:tc>
      </w:tr>
      <w:tr w:rsidR="005C6904" w:rsidRPr="005C6904" w:rsidTr="005C6904">
        <w:trPr>
          <w:tblCellSpacing w:w="15" w:type="dxa"/>
          <w:hidden/>
        </w:trPr>
        <w:tc>
          <w:tcPr>
            <w:tcW w:w="1290"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pBdr>
                <w:bottom w:val="single" w:sz="6" w:space="1" w:color="auto"/>
              </w:pBdr>
              <w:spacing w:after="0" w:line="240" w:lineRule="auto"/>
              <w:jc w:val="center"/>
              <w:rPr>
                <w:rFonts w:ascii="Arial" w:eastAsia="Times New Roman" w:hAnsi="Arial" w:cs="Arial"/>
                <w:vanish/>
                <w:sz w:val="16"/>
                <w:szCs w:val="16"/>
                <w:lang w:eastAsia="tr-TR"/>
              </w:rPr>
            </w:pPr>
            <w:r w:rsidRPr="005C6904">
              <w:rPr>
                <w:rFonts w:ascii="Arial" w:eastAsia="Times New Roman" w:hAnsi="Arial" w:cs="Arial"/>
                <w:vanish/>
                <w:sz w:val="16"/>
                <w:szCs w:val="16"/>
                <w:lang w:eastAsia="tr-TR"/>
              </w:rPr>
              <w:t>Formun Üstü</w:t>
            </w:r>
          </w:p>
          <w:p w:rsidR="005C6904" w:rsidRPr="005C6904" w:rsidRDefault="005C6904" w:rsidP="005C6904">
            <w:pPr>
              <w:spacing w:before="100" w:beforeAutospacing="1" w:after="100" w:afterAutospacing="1"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39</w:t>
            </w:r>
          </w:p>
          <w:p w:rsidR="005C6904" w:rsidRPr="005C6904" w:rsidRDefault="005C6904" w:rsidP="005C6904">
            <w:pPr>
              <w:pBdr>
                <w:top w:val="single" w:sz="6" w:space="1" w:color="auto"/>
              </w:pBdr>
              <w:spacing w:after="0" w:line="240" w:lineRule="auto"/>
              <w:jc w:val="center"/>
              <w:rPr>
                <w:rFonts w:ascii="Arial" w:eastAsia="Times New Roman" w:hAnsi="Arial" w:cs="Arial"/>
                <w:vanish/>
                <w:sz w:val="16"/>
                <w:szCs w:val="16"/>
                <w:lang w:eastAsia="tr-TR"/>
              </w:rPr>
            </w:pPr>
            <w:r w:rsidRPr="005C6904">
              <w:rPr>
                <w:rFonts w:ascii="Arial" w:eastAsia="Times New Roman" w:hAnsi="Arial" w:cs="Arial"/>
                <w:vanish/>
                <w:sz w:val="16"/>
                <w:szCs w:val="16"/>
                <w:lang w:eastAsia="tr-TR"/>
              </w:rPr>
              <w:t>Formun Altı</w:t>
            </w:r>
          </w:p>
        </w:tc>
        <w:tc>
          <w:tcPr>
            <w:tcW w:w="8085"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spacing w:after="0"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 xml:space="preserve">Gümrük Kanununun </w:t>
            </w:r>
            <w:hyperlink r:id="rId10" w:anchor="GM6_10" w:history="1">
              <w:r w:rsidRPr="005C6904">
                <w:rPr>
                  <w:rFonts w:ascii="Arial" w:eastAsia="Times New Roman" w:hAnsi="Arial" w:cs="Arial"/>
                  <w:color w:val="000080"/>
                  <w:sz w:val="21"/>
                  <w:szCs w:val="21"/>
                  <w:u w:val="single"/>
                  <w:lang w:eastAsia="tr-TR"/>
                </w:rPr>
                <w:t>Geçici 6 ncı maddesinin</w:t>
              </w:r>
            </w:hyperlink>
            <w:r w:rsidRPr="005C6904">
              <w:rPr>
                <w:rFonts w:ascii="Arial" w:eastAsia="Times New Roman" w:hAnsi="Arial" w:cs="Arial"/>
                <w:color w:val="000000"/>
                <w:sz w:val="21"/>
                <w:szCs w:val="21"/>
                <w:lang w:eastAsia="tr-TR"/>
              </w:rPr>
              <w:t xml:space="preserve"> onuncu fıkrası uyarınca uygun bulunan Asgari Ücret Tarifesine uyulmaması (Her bir Asgari Ücret Tarifesi konusu itibariyle ayrı ayrı).</w:t>
            </w:r>
          </w:p>
        </w:tc>
      </w:tr>
      <w:tr w:rsidR="005C6904" w:rsidRPr="005C6904" w:rsidTr="005C6904">
        <w:trPr>
          <w:tblCellSpacing w:w="15" w:type="dxa"/>
          <w:hidden/>
        </w:trPr>
        <w:tc>
          <w:tcPr>
            <w:tcW w:w="1290"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pBdr>
                <w:bottom w:val="single" w:sz="6" w:space="1" w:color="auto"/>
              </w:pBdr>
              <w:spacing w:after="0" w:line="240" w:lineRule="auto"/>
              <w:jc w:val="center"/>
              <w:rPr>
                <w:rFonts w:ascii="Arial" w:eastAsia="Times New Roman" w:hAnsi="Arial" w:cs="Arial"/>
                <w:vanish/>
                <w:sz w:val="16"/>
                <w:szCs w:val="16"/>
                <w:lang w:eastAsia="tr-TR"/>
              </w:rPr>
            </w:pPr>
            <w:r w:rsidRPr="005C6904">
              <w:rPr>
                <w:rFonts w:ascii="Arial" w:eastAsia="Times New Roman" w:hAnsi="Arial" w:cs="Arial"/>
                <w:vanish/>
                <w:sz w:val="16"/>
                <w:szCs w:val="16"/>
                <w:lang w:eastAsia="tr-TR"/>
              </w:rPr>
              <w:t>Formun Üstü</w:t>
            </w:r>
          </w:p>
          <w:p w:rsidR="005C6904" w:rsidRPr="005C6904" w:rsidRDefault="005C6904" w:rsidP="005C6904">
            <w:pPr>
              <w:spacing w:before="100" w:beforeAutospacing="1" w:after="100" w:afterAutospacing="1"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40</w:t>
            </w:r>
          </w:p>
          <w:p w:rsidR="005C6904" w:rsidRPr="005C6904" w:rsidRDefault="005C6904" w:rsidP="005C6904">
            <w:pPr>
              <w:pBdr>
                <w:top w:val="single" w:sz="6" w:space="1" w:color="auto"/>
              </w:pBdr>
              <w:spacing w:after="0" w:line="240" w:lineRule="auto"/>
              <w:jc w:val="center"/>
              <w:rPr>
                <w:rFonts w:ascii="Arial" w:eastAsia="Times New Roman" w:hAnsi="Arial" w:cs="Arial"/>
                <w:vanish/>
                <w:sz w:val="16"/>
                <w:szCs w:val="16"/>
                <w:lang w:eastAsia="tr-TR"/>
              </w:rPr>
            </w:pPr>
            <w:r w:rsidRPr="005C6904">
              <w:rPr>
                <w:rFonts w:ascii="Arial" w:eastAsia="Times New Roman" w:hAnsi="Arial" w:cs="Arial"/>
                <w:vanish/>
                <w:sz w:val="16"/>
                <w:szCs w:val="16"/>
                <w:lang w:eastAsia="tr-TR"/>
              </w:rPr>
              <w:t>Formun Altı</w:t>
            </w:r>
          </w:p>
        </w:tc>
        <w:tc>
          <w:tcPr>
            <w:tcW w:w="8085"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spacing w:after="0"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Yetkilendirilmiş Gümrük Müşavirleri tarafından düzenlenen raporların süresi içinde sunulmaması.</w:t>
            </w:r>
          </w:p>
        </w:tc>
      </w:tr>
      <w:tr w:rsidR="005C6904" w:rsidRPr="005C6904" w:rsidTr="005C6904">
        <w:trPr>
          <w:tblCellSpacing w:w="15" w:type="dxa"/>
          <w:hidden/>
        </w:trPr>
        <w:tc>
          <w:tcPr>
            <w:tcW w:w="1290"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pBdr>
                <w:bottom w:val="single" w:sz="6" w:space="1" w:color="auto"/>
              </w:pBdr>
              <w:spacing w:after="0" w:line="240" w:lineRule="auto"/>
              <w:jc w:val="center"/>
              <w:rPr>
                <w:rFonts w:ascii="Arial" w:eastAsia="Times New Roman" w:hAnsi="Arial" w:cs="Arial"/>
                <w:vanish/>
                <w:sz w:val="16"/>
                <w:szCs w:val="16"/>
                <w:lang w:eastAsia="tr-TR"/>
              </w:rPr>
            </w:pPr>
            <w:r w:rsidRPr="005C6904">
              <w:rPr>
                <w:rFonts w:ascii="Arial" w:eastAsia="Times New Roman" w:hAnsi="Arial" w:cs="Arial"/>
                <w:vanish/>
                <w:sz w:val="16"/>
                <w:szCs w:val="16"/>
                <w:lang w:eastAsia="tr-TR"/>
              </w:rPr>
              <w:lastRenderedPageBreak/>
              <w:t>Formun Üstü</w:t>
            </w:r>
          </w:p>
          <w:p w:rsidR="005C6904" w:rsidRPr="005C6904" w:rsidRDefault="005C6904" w:rsidP="005C6904">
            <w:pPr>
              <w:spacing w:before="100" w:beforeAutospacing="1" w:after="100" w:afterAutospacing="1" w:line="240" w:lineRule="auto"/>
              <w:jc w:val="both"/>
              <w:rPr>
                <w:rFonts w:ascii="Arial" w:eastAsia="Times New Roman" w:hAnsi="Arial" w:cs="Arial"/>
                <w:color w:val="000000"/>
                <w:sz w:val="21"/>
                <w:szCs w:val="21"/>
                <w:lang w:eastAsia="tr-TR"/>
              </w:rPr>
            </w:pPr>
            <w:bookmarkStart w:id="12" w:name="82_41"/>
            <w:r w:rsidRPr="005C6904">
              <w:rPr>
                <w:rFonts w:ascii="Arial" w:eastAsia="Times New Roman" w:hAnsi="Arial" w:cs="Arial"/>
                <w:color w:val="000000"/>
                <w:sz w:val="21"/>
                <w:szCs w:val="21"/>
                <w:lang w:eastAsia="tr-TR"/>
              </w:rPr>
              <w:t>41</w:t>
            </w:r>
            <w:bookmarkEnd w:id="12"/>
          </w:p>
          <w:p w:rsidR="005C6904" w:rsidRPr="005C6904" w:rsidRDefault="005C6904" w:rsidP="005C6904">
            <w:pPr>
              <w:pBdr>
                <w:top w:val="single" w:sz="6" w:space="1" w:color="auto"/>
              </w:pBdr>
              <w:spacing w:after="0" w:line="240" w:lineRule="auto"/>
              <w:jc w:val="center"/>
              <w:rPr>
                <w:rFonts w:ascii="Arial" w:eastAsia="Times New Roman" w:hAnsi="Arial" w:cs="Arial"/>
                <w:vanish/>
                <w:sz w:val="16"/>
                <w:szCs w:val="16"/>
                <w:lang w:eastAsia="tr-TR"/>
              </w:rPr>
            </w:pPr>
            <w:r w:rsidRPr="005C6904">
              <w:rPr>
                <w:rFonts w:ascii="Arial" w:eastAsia="Times New Roman" w:hAnsi="Arial" w:cs="Arial"/>
                <w:vanish/>
                <w:sz w:val="16"/>
                <w:szCs w:val="16"/>
                <w:lang w:eastAsia="tr-TR"/>
              </w:rPr>
              <w:t>Formun Altı</w:t>
            </w:r>
          </w:p>
        </w:tc>
        <w:tc>
          <w:tcPr>
            <w:tcW w:w="8085"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spacing w:after="0"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Yolcu beraberi eşya muafiyetinin uygulanmasında limit fazlası eşya getirilmesi</w:t>
            </w:r>
          </w:p>
        </w:tc>
      </w:tr>
      <w:tr w:rsidR="005C6904" w:rsidRPr="005C6904" w:rsidTr="005C6904">
        <w:trPr>
          <w:tblCellSpacing w:w="15" w:type="dxa"/>
          <w:hidden/>
        </w:trPr>
        <w:tc>
          <w:tcPr>
            <w:tcW w:w="1290"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pBdr>
                <w:bottom w:val="single" w:sz="6" w:space="1" w:color="auto"/>
              </w:pBdr>
              <w:spacing w:after="0" w:line="240" w:lineRule="auto"/>
              <w:jc w:val="center"/>
              <w:rPr>
                <w:rFonts w:ascii="Arial" w:eastAsia="Times New Roman" w:hAnsi="Arial" w:cs="Arial"/>
                <w:vanish/>
                <w:sz w:val="16"/>
                <w:szCs w:val="16"/>
                <w:lang w:eastAsia="tr-TR"/>
              </w:rPr>
            </w:pPr>
            <w:r w:rsidRPr="005C6904">
              <w:rPr>
                <w:rFonts w:ascii="Arial" w:eastAsia="Times New Roman" w:hAnsi="Arial" w:cs="Arial"/>
                <w:vanish/>
                <w:sz w:val="16"/>
                <w:szCs w:val="16"/>
                <w:lang w:eastAsia="tr-TR"/>
              </w:rPr>
              <w:t>Formun Üstü</w:t>
            </w:r>
          </w:p>
          <w:p w:rsidR="005C6904" w:rsidRPr="005C6904" w:rsidRDefault="005C6904" w:rsidP="005C6904">
            <w:pPr>
              <w:spacing w:before="100" w:beforeAutospacing="1" w:after="100" w:afterAutospacing="1" w:line="240" w:lineRule="auto"/>
              <w:jc w:val="both"/>
              <w:rPr>
                <w:rFonts w:ascii="Arial" w:eastAsia="Times New Roman" w:hAnsi="Arial" w:cs="Arial"/>
                <w:color w:val="000000"/>
                <w:sz w:val="21"/>
                <w:szCs w:val="21"/>
                <w:lang w:eastAsia="tr-TR"/>
              </w:rPr>
            </w:pPr>
            <w:bookmarkStart w:id="13" w:name="82_42"/>
            <w:r w:rsidRPr="005C6904">
              <w:rPr>
                <w:rFonts w:ascii="Arial" w:eastAsia="Times New Roman" w:hAnsi="Arial" w:cs="Arial"/>
                <w:color w:val="000000"/>
                <w:sz w:val="21"/>
                <w:szCs w:val="21"/>
                <w:lang w:eastAsia="tr-TR"/>
              </w:rPr>
              <w:t>42</w:t>
            </w:r>
            <w:bookmarkEnd w:id="13"/>
          </w:p>
          <w:p w:rsidR="005C6904" w:rsidRPr="005C6904" w:rsidRDefault="005C6904" w:rsidP="005C6904">
            <w:pPr>
              <w:pBdr>
                <w:top w:val="single" w:sz="6" w:space="1" w:color="auto"/>
              </w:pBdr>
              <w:spacing w:after="0" w:line="240" w:lineRule="auto"/>
              <w:jc w:val="center"/>
              <w:rPr>
                <w:rFonts w:ascii="Arial" w:eastAsia="Times New Roman" w:hAnsi="Arial" w:cs="Arial"/>
                <w:vanish/>
                <w:sz w:val="16"/>
                <w:szCs w:val="16"/>
                <w:lang w:eastAsia="tr-TR"/>
              </w:rPr>
            </w:pPr>
            <w:r w:rsidRPr="005C6904">
              <w:rPr>
                <w:rFonts w:ascii="Arial" w:eastAsia="Times New Roman" w:hAnsi="Arial" w:cs="Arial"/>
                <w:vanish/>
                <w:sz w:val="16"/>
                <w:szCs w:val="16"/>
                <w:lang w:eastAsia="tr-TR"/>
              </w:rPr>
              <w:t>Formun Altı</w:t>
            </w:r>
          </w:p>
        </w:tc>
        <w:tc>
          <w:tcPr>
            <w:tcW w:w="8085"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spacing w:before="100" w:beforeAutospacing="1" w:after="100" w:afterAutospacing="1"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Antrepo, geçici depolama yerleri ve gümrük idaresince eşya konulmasına izin verilen yerlere alınan eşyanın düzenli ve sayılabilecek şekilde depolanmaması.</w:t>
            </w:r>
          </w:p>
        </w:tc>
      </w:tr>
      <w:tr w:rsidR="005C6904" w:rsidRPr="005C6904" w:rsidTr="005C6904">
        <w:trPr>
          <w:tblCellSpacing w:w="15" w:type="dxa"/>
        </w:trPr>
        <w:tc>
          <w:tcPr>
            <w:tcW w:w="1290"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spacing w:after="0"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 xml:space="preserve">  </w:t>
            </w:r>
          </w:p>
          <w:p w:rsidR="005C6904" w:rsidRPr="005C6904" w:rsidRDefault="005C6904" w:rsidP="005C6904">
            <w:pPr>
              <w:pBdr>
                <w:bottom w:val="single" w:sz="6" w:space="1" w:color="auto"/>
              </w:pBdr>
              <w:spacing w:after="0" w:line="240" w:lineRule="auto"/>
              <w:jc w:val="center"/>
              <w:rPr>
                <w:rFonts w:ascii="Arial" w:eastAsia="Times New Roman" w:hAnsi="Arial" w:cs="Arial"/>
                <w:vanish/>
                <w:sz w:val="16"/>
                <w:szCs w:val="16"/>
                <w:lang w:eastAsia="tr-TR"/>
              </w:rPr>
            </w:pPr>
            <w:r w:rsidRPr="005C6904">
              <w:rPr>
                <w:rFonts w:ascii="Arial" w:eastAsia="Times New Roman" w:hAnsi="Arial" w:cs="Arial"/>
                <w:vanish/>
                <w:sz w:val="16"/>
                <w:szCs w:val="16"/>
                <w:lang w:eastAsia="tr-TR"/>
              </w:rPr>
              <w:t>Formun Üstü</w:t>
            </w:r>
          </w:p>
          <w:p w:rsidR="005C6904" w:rsidRPr="005C6904" w:rsidRDefault="005C6904" w:rsidP="005C6904">
            <w:pPr>
              <w:spacing w:before="100" w:beforeAutospacing="1" w:after="100" w:afterAutospacing="1"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43</w:t>
            </w:r>
          </w:p>
          <w:p w:rsidR="005C6904" w:rsidRPr="005C6904" w:rsidRDefault="005C6904" w:rsidP="005C6904">
            <w:pPr>
              <w:pBdr>
                <w:top w:val="single" w:sz="6" w:space="1" w:color="auto"/>
              </w:pBdr>
              <w:spacing w:after="0" w:line="240" w:lineRule="auto"/>
              <w:jc w:val="center"/>
              <w:rPr>
                <w:rFonts w:ascii="Arial" w:eastAsia="Times New Roman" w:hAnsi="Arial" w:cs="Arial"/>
                <w:vanish/>
                <w:sz w:val="16"/>
                <w:szCs w:val="16"/>
                <w:lang w:eastAsia="tr-TR"/>
              </w:rPr>
            </w:pPr>
            <w:r w:rsidRPr="005C6904">
              <w:rPr>
                <w:rFonts w:ascii="Arial" w:eastAsia="Times New Roman" w:hAnsi="Arial" w:cs="Arial"/>
                <w:vanish/>
                <w:sz w:val="16"/>
                <w:szCs w:val="16"/>
                <w:lang w:eastAsia="tr-TR"/>
              </w:rPr>
              <w:t>Formun Altı</w:t>
            </w:r>
          </w:p>
        </w:tc>
        <w:tc>
          <w:tcPr>
            <w:tcW w:w="8085"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spacing w:after="0"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Varış bildiriminin, taşıma aracının eşyanın boşaltılacağı gümrük idaresine ulaşmasından sonraki altı saatten daha sonra verilmesi.</w:t>
            </w:r>
          </w:p>
        </w:tc>
      </w:tr>
      <w:tr w:rsidR="005C6904" w:rsidRPr="005C6904" w:rsidTr="005C6904">
        <w:trPr>
          <w:tblCellSpacing w:w="15" w:type="dxa"/>
          <w:hidden/>
        </w:trPr>
        <w:tc>
          <w:tcPr>
            <w:tcW w:w="1290"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pBdr>
                <w:bottom w:val="single" w:sz="6" w:space="1" w:color="auto"/>
              </w:pBdr>
              <w:spacing w:after="0" w:line="240" w:lineRule="auto"/>
              <w:jc w:val="center"/>
              <w:rPr>
                <w:rFonts w:ascii="Arial" w:eastAsia="Times New Roman" w:hAnsi="Arial" w:cs="Arial"/>
                <w:vanish/>
                <w:sz w:val="16"/>
                <w:szCs w:val="16"/>
                <w:lang w:eastAsia="tr-TR"/>
              </w:rPr>
            </w:pPr>
            <w:r w:rsidRPr="005C6904">
              <w:rPr>
                <w:rFonts w:ascii="Arial" w:eastAsia="Times New Roman" w:hAnsi="Arial" w:cs="Arial"/>
                <w:vanish/>
                <w:sz w:val="16"/>
                <w:szCs w:val="16"/>
                <w:lang w:eastAsia="tr-TR"/>
              </w:rPr>
              <w:t>Formun Üstü</w:t>
            </w:r>
          </w:p>
          <w:p w:rsidR="005C6904" w:rsidRPr="005C6904" w:rsidRDefault="005C6904" w:rsidP="005C6904">
            <w:pPr>
              <w:spacing w:before="100" w:beforeAutospacing="1" w:after="100" w:afterAutospacing="1"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44</w:t>
            </w:r>
          </w:p>
          <w:p w:rsidR="005C6904" w:rsidRPr="005C6904" w:rsidRDefault="005C6904" w:rsidP="005C6904">
            <w:pPr>
              <w:pBdr>
                <w:top w:val="single" w:sz="6" w:space="1" w:color="auto"/>
              </w:pBdr>
              <w:spacing w:after="0" w:line="240" w:lineRule="auto"/>
              <w:jc w:val="center"/>
              <w:rPr>
                <w:rFonts w:ascii="Arial" w:eastAsia="Times New Roman" w:hAnsi="Arial" w:cs="Arial"/>
                <w:vanish/>
                <w:sz w:val="16"/>
                <w:szCs w:val="16"/>
                <w:lang w:eastAsia="tr-TR"/>
              </w:rPr>
            </w:pPr>
            <w:r w:rsidRPr="005C6904">
              <w:rPr>
                <w:rFonts w:ascii="Arial" w:eastAsia="Times New Roman" w:hAnsi="Arial" w:cs="Arial"/>
                <w:vanish/>
                <w:sz w:val="16"/>
                <w:szCs w:val="16"/>
                <w:lang w:eastAsia="tr-TR"/>
              </w:rPr>
              <w:t>Formun Altı</w:t>
            </w:r>
          </w:p>
        </w:tc>
        <w:tc>
          <w:tcPr>
            <w:tcW w:w="8085"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spacing w:after="0"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Çıkış bildiriminin, taşıtın Türkiye Gümrük Bölgesini terk etmesinden sonra verilmesi.</w:t>
            </w:r>
          </w:p>
        </w:tc>
      </w:tr>
      <w:tr w:rsidR="005C6904" w:rsidRPr="005C6904" w:rsidTr="005C6904">
        <w:trPr>
          <w:tblCellSpacing w:w="15" w:type="dxa"/>
          <w:hidden/>
        </w:trPr>
        <w:tc>
          <w:tcPr>
            <w:tcW w:w="1290"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pBdr>
                <w:bottom w:val="single" w:sz="6" w:space="1" w:color="auto"/>
              </w:pBdr>
              <w:spacing w:after="0" w:line="240" w:lineRule="auto"/>
              <w:jc w:val="center"/>
              <w:rPr>
                <w:rFonts w:ascii="Arial" w:eastAsia="Times New Roman" w:hAnsi="Arial" w:cs="Arial"/>
                <w:vanish/>
                <w:sz w:val="16"/>
                <w:szCs w:val="16"/>
                <w:lang w:eastAsia="tr-TR"/>
              </w:rPr>
            </w:pPr>
            <w:r w:rsidRPr="005C6904">
              <w:rPr>
                <w:rFonts w:ascii="Arial" w:eastAsia="Times New Roman" w:hAnsi="Arial" w:cs="Arial"/>
                <w:vanish/>
                <w:sz w:val="16"/>
                <w:szCs w:val="16"/>
                <w:lang w:eastAsia="tr-TR"/>
              </w:rPr>
              <w:t>Formun Üstü</w:t>
            </w:r>
          </w:p>
          <w:p w:rsidR="005C6904" w:rsidRPr="005C6904" w:rsidRDefault="005C6904" w:rsidP="005C6904">
            <w:pPr>
              <w:spacing w:before="100" w:beforeAutospacing="1" w:after="100" w:afterAutospacing="1"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45</w:t>
            </w:r>
          </w:p>
          <w:p w:rsidR="005C6904" w:rsidRPr="005C6904" w:rsidRDefault="005C6904" w:rsidP="005C6904">
            <w:pPr>
              <w:pBdr>
                <w:top w:val="single" w:sz="6" w:space="1" w:color="auto"/>
              </w:pBdr>
              <w:spacing w:after="0" w:line="240" w:lineRule="auto"/>
              <w:jc w:val="center"/>
              <w:rPr>
                <w:rFonts w:ascii="Arial" w:eastAsia="Times New Roman" w:hAnsi="Arial" w:cs="Arial"/>
                <w:vanish/>
                <w:sz w:val="16"/>
                <w:szCs w:val="16"/>
                <w:lang w:eastAsia="tr-TR"/>
              </w:rPr>
            </w:pPr>
            <w:r w:rsidRPr="005C6904">
              <w:rPr>
                <w:rFonts w:ascii="Arial" w:eastAsia="Times New Roman" w:hAnsi="Arial" w:cs="Arial"/>
                <w:vanish/>
                <w:sz w:val="16"/>
                <w:szCs w:val="16"/>
                <w:lang w:eastAsia="tr-TR"/>
              </w:rPr>
              <w:t>Formun Altı</w:t>
            </w:r>
          </w:p>
        </w:tc>
        <w:tc>
          <w:tcPr>
            <w:tcW w:w="8085"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spacing w:after="0"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 xml:space="preserve">Özet beyanın </w:t>
            </w:r>
            <w:hyperlink r:id="rId11" w:history="1">
              <w:r w:rsidRPr="005C6904">
                <w:rPr>
                  <w:rFonts w:ascii="Arial" w:eastAsia="Times New Roman" w:hAnsi="Arial" w:cs="Arial"/>
                  <w:color w:val="000080"/>
                  <w:sz w:val="21"/>
                  <w:szCs w:val="21"/>
                  <w:u w:val="single"/>
                  <w:lang w:eastAsia="tr-TR"/>
                </w:rPr>
                <w:t>Ek-10'a</w:t>
              </w:r>
            </w:hyperlink>
            <w:r w:rsidRPr="005C6904">
              <w:rPr>
                <w:rFonts w:ascii="Arial" w:eastAsia="Times New Roman" w:hAnsi="Arial" w:cs="Arial"/>
                <w:color w:val="000000"/>
                <w:sz w:val="21"/>
                <w:szCs w:val="21"/>
                <w:lang w:eastAsia="tr-TR"/>
              </w:rPr>
              <w:t xml:space="preserve"> uygun olarak doldurulmaması.</w:t>
            </w:r>
          </w:p>
        </w:tc>
      </w:tr>
      <w:tr w:rsidR="005C6904" w:rsidRPr="005C6904" w:rsidTr="005C6904">
        <w:trPr>
          <w:tblCellSpacing w:w="15" w:type="dxa"/>
          <w:hidden/>
        </w:trPr>
        <w:tc>
          <w:tcPr>
            <w:tcW w:w="1290"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pBdr>
                <w:bottom w:val="single" w:sz="6" w:space="1" w:color="auto"/>
              </w:pBdr>
              <w:spacing w:after="0" w:line="240" w:lineRule="auto"/>
              <w:jc w:val="center"/>
              <w:rPr>
                <w:rFonts w:ascii="Arial" w:eastAsia="Times New Roman" w:hAnsi="Arial" w:cs="Arial"/>
                <w:vanish/>
                <w:sz w:val="16"/>
                <w:szCs w:val="16"/>
                <w:lang w:eastAsia="tr-TR"/>
              </w:rPr>
            </w:pPr>
            <w:r w:rsidRPr="005C6904">
              <w:rPr>
                <w:rFonts w:ascii="Arial" w:eastAsia="Times New Roman" w:hAnsi="Arial" w:cs="Arial"/>
                <w:vanish/>
                <w:sz w:val="16"/>
                <w:szCs w:val="16"/>
                <w:lang w:eastAsia="tr-TR"/>
              </w:rPr>
              <w:t>Formun Üstü</w:t>
            </w:r>
          </w:p>
          <w:p w:rsidR="005C6904" w:rsidRPr="005C6904" w:rsidRDefault="005C6904" w:rsidP="005C6904">
            <w:pPr>
              <w:spacing w:before="100" w:beforeAutospacing="1" w:after="100" w:afterAutospacing="1"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46</w:t>
            </w:r>
          </w:p>
          <w:p w:rsidR="005C6904" w:rsidRPr="005C6904" w:rsidRDefault="005C6904" w:rsidP="005C6904">
            <w:pPr>
              <w:pBdr>
                <w:top w:val="single" w:sz="6" w:space="1" w:color="auto"/>
              </w:pBdr>
              <w:spacing w:after="0" w:line="240" w:lineRule="auto"/>
              <w:jc w:val="center"/>
              <w:rPr>
                <w:rFonts w:ascii="Arial" w:eastAsia="Times New Roman" w:hAnsi="Arial" w:cs="Arial"/>
                <w:vanish/>
                <w:sz w:val="16"/>
                <w:szCs w:val="16"/>
                <w:lang w:eastAsia="tr-TR"/>
              </w:rPr>
            </w:pPr>
            <w:r w:rsidRPr="005C6904">
              <w:rPr>
                <w:rFonts w:ascii="Arial" w:eastAsia="Times New Roman" w:hAnsi="Arial" w:cs="Arial"/>
                <w:vanish/>
                <w:sz w:val="16"/>
                <w:szCs w:val="16"/>
                <w:lang w:eastAsia="tr-TR"/>
              </w:rPr>
              <w:t>Formun Altı</w:t>
            </w:r>
          </w:p>
        </w:tc>
        <w:tc>
          <w:tcPr>
            <w:tcW w:w="8085"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spacing w:after="0"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Varış bildiriminin, öncesinde verilmiş olan özet beyanların tespiti için gereken bilgileri içermemesi.</w:t>
            </w:r>
          </w:p>
        </w:tc>
      </w:tr>
      <w:tr w:rsidR="005C6904" w:rsidRPr="005C6904" w:rsidTr="005C6904">
        <w:trPr>
          <w:tblCellSpacing w:w="15" w:type="dxa"/>
          <w:hidden/>
        </w:trPr>
        <w:tc>
          <w:tcPr>
            <w:tcW w:w="1290"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pBdr>
                <w:bottom w:val="single" w:sz="6" w:space="1" w:color="auto"/>
              </w:pBdr>
              <w:spacing w:after="0" w:line="240" w:lineRule="auto"/>
              <w:jc w:val="center"/>
              <w:rPr>
                <w:rFonts w:ascii="Arial" w:eastAsia="Times New Roman" w:hAnsi="Arial" w:cs="Arial"/>
                <w:vanish/>
                <w:sz w:val="16"/>
                <w:szCs w:val="16"/>
                <w:lang w:eastAsia="tr-TR"/>
              </w:rPr>
            </w:pPr>
            <w:r w:rsidRPr="005C6904">
              <w:rPr>
                <w:rFonts w:ascii="Arial" w:eastAsia="Times New Roman" w:hAnsi="Arial" w:cs="Arial"/>
                <w:vanish/>
                <w:sz w:val="16"/>
                <w:szCs w:val="16"/>
                <w:lang w:eastAsia="tr-TR"/>
              </w:rPr>
              <w:t>Formun Üstü</w:t>
            </w:r>
          </w:p>
          <w:p w:rsidR="005C6904" w:rsidRPr="005C6904" w:rsidRDefault="005C6904" w:rsidP="005C6904">
            <w:pPr>
              <w:spacing w:before="100" w:beforeAutospacing="1" w:after="100" w:afterAutospacing="1"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47</w:t>
            </w:r>
          </w:p>
          <w:p w:rsidR="005C6904" w:rsidRPr="005C6904" w:rsidRDefault="005C6904" w:rsidP="005C6904">
            <w:pPr>
              <w:pBdr>
                <w:top w:val="single" w:sz="6" w:space="1" w:color="auto"/>
              </w:pBdr>
              <w:spacing w:after="0" w:line="240" w:lineRule="auto"/>
              <w:jc w:val="center"/>
              <w:rPr>
                <w:rFonts w:ascii="Arial" w:eastAsia="Times New Roman" w:hAnsi="Arial" w:cs="Arial"/>
                <w:vanish/>
                <w:sz w:val="16"/>
                <w:szCs w:val="16"/>
                <w:lang w:eastAsia="tr-TR"/>
              </w:rPr>
            </w:pPr>
            <w:r w:rsidRPr="005C6904">
              <w:rPr>
                <w:rFonts w:ascii="Arial" w:eastAsia="Times New Roman" w:hAnsi="Arial" w:cs="Arial"/>
                <w:vanish/>
                <w:sz w:val="16"/>
                <w:szCs w:val="16"/>
                <w:lang w:eastAsia="tr-TR"/>
              </w:rPr>
              <w:t>Formun Altı</w:t>
            </w:r>
          </w:p>
        </w:tc>
        <w:tc>
          <w:tcPr>
            <w:tcW w:w="8085" w:type="dxa"/>
            <w:tcBorders>
              <w:top w:val="outset" w:sz="6" w:space="0" w:color="auto"/>
              <w:left w:val="outset" w:sz="6" w:space="0" w:color="auto"/>
              <w:bottom w:val="outset" w:sz="6" w:space="0" w:color="auto"/>
              <w:right w:val="outset" w:sz="6" w:space="0" w:color="auto"/>
            </w:tcBorders>
            <w:vAlign w:val="center"/>
            <w:hideMark/>
          </w:tcPr>
          <w:p w:rsidR="005C6904" w:rsidRPr="005C6904" w:rsidRDefault="005C6904" w:rsidP="005C6904">
            <w:pPr>
              <w:spacing w:after="0" w:line="240" w:lineRule="auto"/>
              <w:jc w:val="both"/>
              <w:rPr>
                <w:rFonts w:ascii="Arial" w:eastAsia="Times New Roman" w:hAnsi="Arial" w:cs="Arial"/>
                <w:color w:val="000000"/>
                <w:sz w:val="21"/>
                <w:szCs w:val="21"/>
                <w:lang w:eastAsia="tr-TR"/>
              </w:rPr>
            </w:pPr>
            <w:r w:rsidRPr="005C6904">
              <w:rPr>
                <w:rFonts w:ascii="Arial" w:eastAsia="Times New Roman" w:hAnsi="Arial" w:cs="Arial"/>
                <w:color w:val="000000"/>
                <w:sz w:val="21"/>
                <w:szCs w:val="21"/>
                <w:lang w:eastAsia="tr-TR"/>
              </w:rPr>
              <w:t>Çıkış bildiriminin, öncesinde verilmiş olan gümrük beyannamesi, beyanname yerine geçen belge veya özet beyanın tespiti için gereken bilgileri içermemesi.</w:t>
            </w:r>
          </w:p>
        </w:tc>
      </w:tr>
    </w:tbl>
    <w:p w:rsidR="005C6904" w:rsidRPr="005C6904" w:rsidRDefault="005C6904" w:rsidP="005C6904">
      <w:pPr>
        <w:spacing w:before="100" w:beforeAutospacing="1" w:after="100" w:afterAutospacing="1" w:line="240" w:lineRule="auto"/>
        <w:jc w:val="both"/>
        <w:rPr>
          <w:rFonts w:ascii="Arial" w:eastAsia="Times New Roman" w:hAnsi="Arial" w:cs="Arial"/>
          <w:color w:val="000000"/>
          <w:sz w:val="21"/>
          <w:szCs w:val="21"/>
          <w:lang w:eastAsia="tr-TR"/>
        </w:rPr>
      </w:pPr>
    </w:p>
    <w:sectPr w:rsidR="005C6904" w:rsidRPr="005C6904" w:rsidSect="005C6904">
      <w:pgSz w:w="11906" w:h="16838"/>
      <w:pgMar w:top="426" w:right="424"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1FF"/>
    <w:rsid w:val="004A36D9"/>
    <w:rsid w:val="005C6904"/>
    <w:rsid w:val="006855D6"/>
    <w:rsid w:val="00A461FF"/>
    <w:rsid w:val="00FC74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B6B89"/>
  <w15:chartTrackingRefBased/>
  <w15:docId w15:val="{8800A1AA-3772-42D7-A0C6-C487E15B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035334">
      <w:bodyDiv w:val="1"/>
      <w:marLeft w:val="150"/>
      <w:marRight w:val="150"/>
      <w:marTop w:val="0"/>
      <w:marBottom w:val="0"/>
      <w:divBdr>
        <w:top w:val="none" w:sz="0" w:space="0" w:color="auto"/>
        <w:left w:val="none" w:sz="0" w:space="0" w:color="auto"/>
        <w:bottom w:val="none" w:sz="0" w:space="0" w:color="auto"/>
        <w:right w:val="none" w:sz="0" w:space="0" w:color="auto"/>
      </w:divBdr>
      <w:divsChild>
        <w:div w:id="728067828">
          <w:marLeft w:val="0"/>
          <w:marRight w:val="0"/>
          <w:marTop w:val="0"/>
          <w:marBottom w:val="0"/>
          <w:divBdr>
            <w:top w:val="none" w:sz="0" w:space="0" w:color="auto"/>
            <w:left w:val="none" w:sz="0" w:space="0" w:color="auto"/>
            <w:bottom w:val="none" w:sz="0" w:space="0" w:color="auto"/>
            <w:right w:val="none" w:sz="0" w:space="0" w:color="auto"/>
          </w:divBdr>
          <w:divsChild>
            <w:div w:id="310523058">
              <w:marLeft w:val="0"/>
              <w:marRight w:val="0"/>
              <w:marTop w:val="0"/>
              <w:marBottom w:val="0"/>
              <w:divBdr>
                <w:top w:val="none" w:sz="0" w:space="0" w:color="auto"/>
                <w:left w:val="none" w:sz="0" w:space="0" w:color="auto"/>
                <w:bottom w:val="single" w:sz="6" w:space="0" w:color="CCCCCC"/>
                <w:right w:val="none" w:sz="0" w:space="0" w:color="auto"/>
              </w:divBdr>
            </w:div>
          </w:divsChild>
        </w:div>
        <w:div w:id="566183175">
          <w:marLeft w:val="0"/>
          <w:marRight w:val="0"/>
          <w:marTop w:val="0"/>
          <w:marBottom w:val="0"/>
          <w:divBdr>
            <w:top w:val="none" w:sz="0" w:space="0" w:color="auto"/>
            <w:left w:val="none" w:sz="0" w:space="0" w:color="auto"/>
            <w:bottom w:val="none" w:sz="0" w:space="0" w:color="auto"/>
            <w:right w:val="none" w:sz="0" w:space="0" w:color="auto"/>
          </w:divBdr>
          <w:divsChild>
            <w:div w:id="61356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vzuat.net/gumruk/yonetmelik2009/yntek14.asp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mevzuat.net/gumruk/yonetmelik2009/ynt03.asp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vzuat.net/gumruk/kanun/kanun4458_s33.aspx" TargetMode="External"/><Relationship Id="rId11" Type="http://schemas.openxmlformats.org/officeDocument/2006/relationships/hyperlink" Target="http://www.mevzuat.net/gumruk/yonetmelik2009/yntek10.aspx" TargetMode="External"/><Relationship Id="rId5" Type="http://schemas.openxmlformats.org/officeDocument/2006/relationships/hyperlink" Target="http://www.mevzuat.net/gumruk/yonetmelik2009/ynt14.aspx" TargetMode="External"/><Relationship Id="rId10" Type="http://schemas.openxmlformats.org/officeDocument/2006/relationships/hyperlink" Target="http://www.mevzuat.net/gumruk/kanun/kanun4458_s35.aspx" TargetMode="External"/><Relationship Id="rId4" Type="http://schemas.openxmlformats.org/officeDocument/2006/relationships/hyperlink" Target="http://www.mevzuat.net/gumruk/yonetmelik2009/menu.aspx" TargetMode="External"/><Relationship Id="rId9" Type="http://schemas.openxmlformats.org/officeDocument/2006/relationships/hyperlink" Target="http://www.mevzuat.net/gumruk/yonetmelik2009/ynt07.asp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1036</Words>
  <Characters>5906</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aykut barut</dc:creator>
  <cp:keywords/>
  <dc:description/>
  <cp:lastModifiedBy>aykut barut</cp:lastModifiedBy>
  <cp:revision>3</cp:revision>
  <dcterms:created xsi:type="dcterms:W3CDTF">2014-02-03T09:27:00Z</dcterms:created>
  <dcterms:modified xsi:type="dcterms:W3CDTF">2016-02-04T13:08:00Z</dcterms:modified>
</cp:coreProperties>
</file>